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26"/>
        <w:numPr>
          <w:ilvl w:val="0"/>
          <w:numId w:val="0"/>
        </w:numPr>
        <w:ind w:left="709"/>
        <w:jc w:val="center"/>
        <w:spacing w:before="0" w:after="0"/>
        <w:tabs>
          <w:tab w:val="left" w:pos="0" w:leader="none"/>
          <w:tab w:val="left" w:pos="4820" w:leader="none"/>
        </w:tabs>
        <w:rPr>
          <w:rFonts w:ascii="PT Astra Serif" w:hAnsi="PT Astra Serif" w:cs="PT Astra Serif"/>
          <w:bCs w:val="0"/>
          <w:sz w:val="20"/>
          <w:szCs w:val="20"/>
        </w:rPr>
      </w:pPr>
      <w:r>
        <w:rPr>
          <w:rFonts w:ascii="PT Astra Serif" w:hAnsi="PT Astra Serif" w:eastAsia="PT Astra Serif" w:cs="PT Astra Serif"/>
        </w:rPr>
      </w:r>
      <w:bookmarkStart w:id="0" w:name="_GoBack"/>
      <w:r>
        <w:rPr>
          <w:rFonts w:ascii="PT Astra Serif" w:hAnsi="PT Astra Serif" w:eastAsia="PT Astra Serif" w:cs="PT Astra Serif"/>
        </w:rPr>
      </w:r>
      <w:bookmarkEnd w:id="0"/>
      <w:r>
        <w:rPr>
          <w:rFonts w:ascii="PT Astra Serif" w:hAnsi="PT Astra Serif" w:eastAsia="PT Astra Serif" w:cs="PT Astra Serif"/>
          <w:sz w:val="20"/>
          <w:szCs w:val="20"/>
        </w:rPr>
        <w:t xml:space="preserve">Договор купли-продажи квартиры (ипотека в силу закона) </w:t>
      </w:r>
      <w:r>
        <w:rPr>
          <w:rFonts w:ascii="PT Astra Serif" w:hAnsi="PT Astra Serif" w:eastAsia="PT Astra Serif" w:cs="PT Astra Serif"/>
          <w:bCs w:val="0"/>
          <w:sz w:val="20"/>
          <w:szCs w:val="20"/>
        </w:rPr>
        <w:t xml:space="preserve">с использованием кредитных средств </w:t>
      </w:r>
      <w:r>
        <w:rPr>
          <w:rFonts w:ascii="PT Astra Serif" w:hAnsi="PT Astra Serif" w:eastAsia="PT Astra Serif" w:cs="PT Astra Serif"/>
          <w:bCs w:val="0"/>
          <w:sz w:val="20"/>
          <w:szCs w:val="20"/>
        </w:rPr>
        <w:t xml:space="preserve">П</w:t>
      </w:r>
      <w:r>
        <w:rPr>
          <w:rFonts w:ascii="PT Astra Serif" w:hAnsi="PT Astra Serif" w:eastAsia="PT Astra Serif" w:cs="PT Astra Serif"/>
          <w:bCs w:val="0"/>
          <w:sz w:val="20"/>
          <w:szCs w:val="20"/>
        </w:rPr>
        <w:t xml:space="preserve">АО «Банк ПСБ»</w:t>
      </w:r>
      <w:r>
        <w:rPr>
          <w:rFonts w:ascii="PT Astra Serif" w:hAnsi="PT Astra Serif" w:cs="PT Astra Serif"/>
          <w:bCs w:val="0"/>
          <w:sz w:val="20"/>
          <w:szCs w:val="20"/>
        </w:rPr>
      </w:r>
      <w:r>
        <w:rPr>
          <w:rFonts w:ascii="PT Astra Serif" w:hAnsi="PT Astra Serif" w:cs="PT Astra Serif"/>
          <w:bCs w:val="0"/>
          <w:sz w:val="20"/>
          <w:szCs w:val="20"/>
        </w:rPr>
      </w:r>
    </w:p>
    <w:p>
      <w:pPr>
        <w:pStyle w:val="1009"/>
        <w:ind w:firstLine="0"/>
        <w:tabs>
          <w:tab w:val="left" w:pos="0" w:leader="none"/>
          <w:tab w:val="left" w:pos="4820" w:leader="none"/>
        </w:tabs>
        <w:rPr>
          <w:rFonts w:ascii="PT Astra Serif" w:hAnsi="PT Astra Serif" w:cs="PT Astra Serif"/>
          <w:b/>
          <w:sz w:val="20"/>
          <w:szCs w:val="20"/>
        </w:rPr>
      </w:pPr>
      <w:r>
        <w:rPr>
          <w:rFonts w:ascii="PT Astra Serif" w:hAnsi="PT Astra Serif" w:eastAsia="PT Astra Serif" w:cs="PT Astra Serif"/>
          <w:b/>
          <w:sz w:val="20"/>
          <w:szCs w:val="20"/>
        </w:rPr>
      </w:r>
      <w:r>
        <w:rPr>
          <w:rFonts w:ascii="PT Astra Serif" w:hAnsi="PT Astra Serif" w:cs="PT Astra Serif"/>
          <w:b/>
          <w:sz w:val="20"/>
          <w:szCs w:val="20"/>
        </w:rPr>
      </w:r>
      <w:r>
        <w:rPr>
          <w:rFonts w:ascii="PT Astra Serif" w:hAnsi="PT Astra Serif" w:cs="PT Astra Serif"/>
          <w:b/>
          <w:sz w:val="20"/>
          <w:szCs w:val="20"/>
        </w:rPr>
      </w: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3637"/>
        <w:gridCol w:w="4900"/>
      </w:tblGrid>
      <w:tr>
        <w:tblPrEx/>
        <w:trPr/>
        <w:tc>
          <w:tcPr>
            <w:tcW w:w="3686" w:type="dxa"/>
            <w:textDirection w:val="lrTb"/>
            <w:noWrap w:val="false"/>
          </w:tcPr>
          <w:p>
            <w:pPr>
              <w:pStyle w:val="981"/>
              <w:ind w:left="709" w:right="-2" w:hanging="817"/>
              <w:jc w:val="left"/>
              <w:tabs>
                <w:tab w:val="left" w:pos="-108" w:leader="none"/>
                <w:tab w:val="left" w:pos="709" w:leader="none"/>
              </w:tabs>
              <w:rPr>
                <w:rFonts w:ascii="PT Astra Serif" w:hAnsi="PT Astra Serif" w:cs="PT Astra Serif"/>
                <w:b w:val="0"/>
                <w:spacing w:val="0"/>
                <w:sz w:val="20"/>
              </w:rPr>
              <w:outlineLvl w:val="0"/>
            </w:pPr>
            <w:r>
              <w:rPr>
                <w:rFonts w:ascii="PT Astra Serif" w:hAnsi="PT Astra Serif" w:eastAsia="PT Astra Serif" w:cs="PT Astra Serif"/>
                <w:b w:val="0"/>
                <w:spacing w:val="0"/>
                <w:sz w:val="20"/>
              </w:rPr>
              <w:t xml:space="preserve">Город </w:t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begin"/>
            </w:r>
            <w:bookmarkStart w:id="1" w:name="ТекстовоеПоле159"/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instrText xml:space="preserve"> FORMTEXT </w:instrText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separate"/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t xml:space="preserve">____________</w:t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end"/>
            </w:r>
            <w:bookmarkEnd w:id="1"/>
            <w:r>
              <w:rPr>
                <w:rFonts w:ascii="PT Astra Serif" w:hAnsi="PT Astra Serif" w:cs="PT Astra Serif"/>
                <w:b w:val="0"/>
                <w:spacing w:val="0"/>
                <w:sz w:val="20"/>
              </w:rPr>
            </w:r>
            <w:r>
              <w:rPr>
                <w:rFonts w:ascii="PT Astra Serif" w:hAnsi="PT Astra Serif" w:cs="PT Astra Serif"/>
                <w:b w:val="0"/>
                <w:spacing w:val="0"/>
                <w:sz w:val="20"/>
              </w:rPr>
            </w:r>
          </w:p>
        </w:tc>
        <w:tc>
          <w:tcPr>
            <w:tcW w:w="5067" w:type="dxa"/>
            <w:textDirection w:val="lrTb"/>
            <w:noWrap w:val="false"/>
          </w:tcPr>
          <w:p>
            <w:pPr>
              <w:pStyle w:val="981"/>
              <w:ind w:right="-2"/>
              <w:jc w:val="right"/>
              <w:tabs>
                <w:tab w:val="left" w:pos="709" w:leader="none"/>
              </w:tabs>
              <w:rPr>
                <w:rFonts w:ascii="PT Astra Serif" w:hAnsi="PT Astra Serif" w:cs="PT Astra Serif"/>
                <w:b w:val="0"/>
                <w:color w:val="0000ff"/>
                <w:spacing w:val="0"/>
                <w:sz w:val="20"/>
              </w:rPr>
              <w:outlineLvl w:val="0"/>
            </w:pP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begin"/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instrText xml:space="preserve"> FORMTEXT </w:instrText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separate"/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t xml:space="preserve">(ЧИСЛО, МЕСЯЦ, ГОД В ФОРМАТЕ "ХХ.ХХ.ХХХХ")</w:t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end"/>
            </w:r>
            <w:r>
              <w:rPr>
                <w:rFonts w:ascii="PT Astra Serif" w:hAnsi="PT Astra Serif" w:cs="PT Astra Serif"/>
                <w:b w:val="0"/>
                <w:color w:val="0000ff"/>
                <w:spacing w:val="0"/>
                <w:sz w:val="20"/>
              </w:rPr>
            </w:r>
            <w:r>
              <w:rPr>
                <w:rFonts w:ascii="PT Astra Serif" w:hAnsi="PT Astra Serif" w:cs="PT Astra Serif"/>
                <w:b w:val="0"/>
                <w:color w:val="0000ff"/>
                <w:spacing w:val="0"/>
                <w:sz w:val="20"/>
              </w:rPr>
            </w:r>
          </w:p>
        </w:tc>
      </w:tr>
    </w:tbl>
    <w:p>
      <w:pPr>
        <w:pStyle w:val="1009"/>
        <w:ind w:firstLine="0"/>
        <w:tabs>
          <w:tab w:val="left" w:pos="0" w:leader="none"/>
          <w:tab w:val="left" w:pos="4820" w:leader="none"/>
        </w:tabs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(сведения заполняются по всем Покупателям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и Продавцам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Гражданин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пол: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зарегистрированный (-ая)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зарегистрированный (-ая) по месту пребывания по адресу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(фраза " являющиеся супругами (свидетельство о заключении брака (серия, номер)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(СЕРИЯ, НОМЕР)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от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года, выдано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(КЕМ)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" включается, если Покупатели - супруги при наличии нескольких Покупателей):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являющиеся супругами (свидетельство о заключении брака (серия, номер)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(СЕРИЯ, НОМЕР)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года, выдано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(КЕМ)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),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именуемый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(-ая; -ые)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в дальнейшем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(фраза "совместно и по отдельности" включается при наличии нескольких Покупателей):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совместно и по отдельности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«Покупатель», с одной стороны,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  <w:sz w:val="20"/>
          <w:szCs w:val="20"/>
        </w:rPr>
      </w:pP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Далее – один из вариантов, в зависимости от того, кто является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П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родавцом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:</w:t>
      </w:r>
      <w:r>
        <w:rPr>
          <w:rFonts w:ascii="PT Astra Serif" w:hAnsi="PT Astra Serif" w:eastAsia="PT Astra Serif" w:cs="PT Astra Serif"/>
          <w:sz w:val="20"/>
          <w:szCs w:val="20"/>
        </w:rPr>
        <w:fldChar w:fldCharType="end"/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Вариант 1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если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П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родавцом является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физическое лицо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:</w:t>
      </w:r>
      <w:r>
        <w:rPr>
          <w:rFonts w:ascii="PT Astra Serif" w:hAnsi="PT Astra Serif" w:eastAsia="PT Astra Serif" w:cs="PT Astra Seri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Гражданин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пол: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зарегистрированный (-ая)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зарегистрированный (-ая) по месту пребывания по адресу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(фраза " являющиеся супругами (свидетельство о заключении брака (серия, номер)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(СЕРИЯ, НОМЕР)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от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года, выдано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(КЕМ)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)," включается, если Продавцы - супруги при наличии нескольких Продавцов):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являющиеся супругами (свидетельство о заключении брака (серия, номер)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(СЕРИЯ, НОМЕР)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года, выдано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(КЕМ)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),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именуемый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(-ая; -ые)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в дальнейшем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(фраза "совместно и по отдельности" включается при наличии нескольких Продавцов):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совместно и по отдельности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«Продавец», с другой стороны, </w:t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</w:p>
    <w:p>
      <w:pPr>
        <w:ind w:left="709"/>
        <w:jc w:val="both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</w:rPr>
        <w:fldChar w:fldCharType="begin"/>
      </w:r>
      <w:r>
        <w:rPr>
          <w:rFonts w:ascii="PT Astra Serif" w:hAnsi="PT Astra Serif" w:eastAsia="PT Astra Serif" w:cs="PT Astra Serif"/>
          <w:i/>
        </w:rPr>
        <w:instrText xml:space="preserve"> FORMTEXT </w:instrText>
      </w:r>
      <w:r>
        <w:rPr>
          <w:rFonts w:ascii="PT Astra Serif" w:hAnsi="PT Astra Serif" w:eastAsia="PT Astra Serif" w:cs="PT Astra Serif"/>
          <w:i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Вариант </w:t>
      </w:r>
      <w:r>
        <w:rPr>
          <w:rFonts w:ascii="PT Astra Serif" w:hAnsi="PT Astra Serif" w:eastAsia="PT Astra Serif" w:cs="PT Astra Serif"/>
          <w:i/>
          <w:color w:val="0000ff"/>
        </w:rPr>
        <w:t xml:space="preserve">2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если </w:t>
      </w:r>
      <w:r>
        <w:rPr>
          <w:rFonts w:ascii="PT Astra Serif" w:hAnsi="PT Astra Serif" w:eastAsia="PT Astra Serif" w:cs="PT Astra Serif"/>
          <w:i/>
          <w:color w:val="0000ff"/>
        </w:rPr>
        <w:t xml:space="preserve">П</w:t>
      </w:r>
      <w:r>
        <w:rPr>
          <w:rFonts w:ascii="PT Astra Serif" w:hAnsi="PT Astra Serif" w:eastAsia="PT Astra Serif" w:cs="PT Astra Serif"/>
          <w:i/>
          <w:color w:val="0000ff"/>
        </w:rPr>
        <w:t xml:space="preserve">родавцом или одним из </w:t>
      </w:r>
      <w:r>
        <w:rPr>
          <w:rFonts w:ascii="PT Astra Serif" w:hAnsi="PT Astra Serif" w:eastAsia="PT Astra Serif" w:cs="PT Astra Serif"/>
          <w:i/>
          <w:color w:val="0000ff"/>
        </w:rPr>
        <w:t xml:space="preserve">П</w:t>
      </w:r>
      <w:r>
        <w:rPr>
          <w:rFonts w:ascii="PT Astra Serif" w:hAnsi="PT Astra Serif" w:eastAsia="PT Astra Serif" w:cs="PT Astra Serif"/>
          <w:i/>
          <w:color w:val="0000ff"/>
        </w:rPr>
        <w:t xml:space="preserve">родавцов является малолетний (не достигший четырнадцати лет) и от его имени действует законный представитель – один из родителей, усыновитель, опекун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bCs/>
        </w:rPr>
        <w:t xml:space="preserve">Г</w:t>
      </w:r>
      <w:r>
        <w:rPr>
          <w:rFonts w:ascii="PT Astra Serif" w:hAnsi="PT Astra Serif" w:eastAsia="PT Astra Serif" w:cs="PT Astra Serif"/>
        </w:rPr>
        <w:t xml:space="preserve">ражданин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,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зарегистрированный (-ая)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зарегистрированный (-ая) по месту пребывания по адресу</w:t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  <w:bCs/>
        </w:rPr>
        <w:t xml:space="preserve"> </w:t>
      </w:r>
      <w:r>
        <w:rPr>
          <w:rFonts w:ascii="PT Astra Serif" w:hAnsi="PT Astra Serif" w:eastAsia="PT Astra Serif" w:cs="PT Astra Serif"/>
        </w:rPr>
        <w:t xml:space="preserve">действующий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(-ая)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</w:t>
      </w:r>
      <w:r>
        <w:rPr>
          <w:rFonts w:ascii="PT Astra Serif" w:hAnsi="PT Astra Serif" w:eastAsia="PT Astra Serif" w:cs="PT Astra Serif"/>
          <w:i/>
          <w:color w:val="0000ff"/>
        </w:rPr>
        <w:t xml:space="preserve">сли законный представитель является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сособственником, дополнить </w:t>
      </w:r>
      <w:r>
        <w:rPr>
          <w:rFonts w:ascii="PT Astra Serif" w:hAnsi="PT Astra Serif" w:eastAsia="PT Astra Serif" w:cs="PT Astra Serif"/>
          <w:i/>
          <w:color w:val="0000ff"/>
        </w:rPr>
        <w:t xml:space="preserve">фразой "</w:t>
      </w:r>
      <w:r>
        <w:rPr>
          <w:rFonts w:ascii="PT Astra Serif" w:hAnsi="PT Astra Serif" w:eastAsia="PT Astra Serif" w:cs="PT Astra Serif"/>
          <w:color w:val="0000ff"/>
        </w:rPr>
        <w:t xml:space="preserve">за себя, а также</w:t>
      </w:r>
      <w:r>
        <w:rPr>
          <w:rFonts w:ascii="PT Astra Serif" w:hAnsi="PT Astra Serif" w:eastAsia="PT Astra Serif" w:cs="PT Astra Serif"/>
          <w:i/>
          <w:color w:val="0000ff"/>
        </w:rPr>
        <w:t xml:space="preserve">")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 себя, а также</w:t>
      </w:r>
      <w:r>
        <w:rPr>
          <w:rFonts w:ascii="PT Astra Serif" w:hAnsi="PT Astra Serif" w:eastAsia="PT Astra Serif" w:cs="PT Astra Serif"/>
        </w:rPr>
        <w:t xml:space="preserve"> за несовершеннолетн</w:t>
      </w:r>
      <w:r>
        <w:rPr>
          <w:rFonts w:ascii="PT Astra Serif" w:hAnsi="PT Astra Serif" w:eastAsia="PT Astra Serif" w:cs="PT Astra Serif"/>
        </w:rPr>
        <w:t xml:space="preserve">его (-</w:t>
      </w:r>
      <w:r>
        <w:rPr>
          <w:rFonts w:ascii="PT Astra Serif" w:hAnsi="PT Astra Serif" w:eastAsia="PT Astra Serif" w:cs="PT Astra Serif"/>
        </w:rPr>
        <w:t xml:space="preserve">их</w:t>
      </w:r>
      <w:r>
        <w:rPr>
          <w:rFonts w:ascii="PT Astra Serif" w:hAnsi="PT Astra Serif" w:eastAsia="PT Astra Serif" w:cs="PT Astra Serif"/>
        </w:rPr>
        <w:t xml:space="preserve">)</w:t>
      </w:r>
      <w:r>
        <w:rPr>
          <w:rFonts w:ascii="PT Astra Serif" w:hAnsi="PT Astra Serif" w:eastAsia="PT Astra Serif" w:cs="PT Astra Serif"/>
        </w:rPr>
        <w:t xml:space="preserve"> (малолетн</w:t>
      </w:r>
      <w:r>
        <w:rPr>
          <w:rFonts w:ascii="PT Astra Serif" w:hAnsi="PT Astra Serif" w:eastAsia="PT Astra Serif" w:cs="PT Astra Serif"/>
        </w:rPr>
        <w:t xml:space="preserve">его (-</w:t>
      </w:r>
      <w:r>
        <w:rPr>
          <w:rFonts w:ascii="PT Astra Serif" w:hAnsi="PT Astra Serif" w:eastAsia="PT Astra Serif" w:cs="PT Astra Serif"/>
        </w:rPr>
        <w:t xml:space="preserve">их</w:t>
      </w:r>
      <w:r>
        <w:rPr>
          <w:rFonts w:ascii="PT Astra Serif" w:hAnsi="PT Astra Serif" w:eastAsia="PT Astra Serif" w:cs="PT Astra Serif"/>
        </w:rPr>
        <w:t xml:space="preserve">)</w:t>
      </w:r>
      <w:r>
        <w:rPr>
          <w:rFonts w:ascii="PT Astra Serif" w:hAnsi="PT Astra Serif" w:eastAsia="PT Astra Serif" w:cs="PT Astra Serif"/>
        </w:rPr>
        <w:t xml:space="preserve">) </w:t>
      </w:r>
      <w:r>
        <w:rPr>
          <w:rFonts w:ascii="PT Astra Serif" w:hAnsi="PT Astra Serif" w:eastAsia="PT Astra Serif" w:cs="PT Astra Serif"/>
        </w:rPr>
        <w:t xml:space="preserve">ребенка (</w:t>
      </w:r>
      <w:r>
        <w:rPr>
          <w:rFonts w:ascii="PT Astra Serif" w:hAnsi="PT Astra Serif" w:eastAsia="PT Astra Serif" w:cs="PT Astra Serif"/>
        </w:rPr>
        <w:t xml:space="preserve">детей</w:t>
      </w:r>
      <w:r>
        <w:rPr>
          <w:rFonts w:ascii="PT Astra Serif" w:hAnsi="PT Astra Serif" w:eastAsia="PT Astra Serif" w:cs="PT Astra Serif"/>
        </w:rPr>
        <w:t xml:space="preserve">) </w:t>
      </w:r>
      <w:r>
        <w:rPr>
          <w:rFonts w:ascii="PT Astra Serif" w:hAnsi="PT Astra Serif" w:eastAsia="PT Astra Serif" w:cs="PT Astra Serif"/>
        </w:rPr>
        <w:t xml:space="preserve">(от </w:t>
      </w:r>
      <w:r>
        <w:rPr>
          <w:rFonts w:ascii="PT Astra Serif" w:hAnsi="PT Astra Serif" w:eastAsia="PT Astra Serif" w:cs="PT Astra Serif"/>
        </w:rPr>
        <w:t xml:space="preserve">его (</w:t>
      </w:r>
      <w:r>
        <w:rPr>
          <w:rFonts w:ascii="PT Astra Serif" w:hAnsi="PT Astra Serif" w:eastAsia="PT Astra Serif" w:cs="PT Astra Serif"/>
        </w:rPr>
        <w:t xml:space="preserve">их</w:t>
      </w:r>
      <w:r>
        <w:rPr>
          <w:rFonts w:ascii="PT Astra Serif" w:hAnsi="PT Astra Serif" w:eastAsia="PT Astra Serif" w:cs="PT Astra Serif"/>
        </w:rPr>
        <w:t xml:space="preserve">)</w:t>
      </w:r>
      <w:r>
        <w:rPr>
          <w:rFonts w:ascii="PT Astra Serif" w:hAnsi="PT Astra Serif" w:eastAsia="PT Astra Serif" w:cs="PT Astra Serif"/>
        </w:rPr>
        <w:t xml:space="preserve"> имени и в их интересах)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(сведения заполняются по всем):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(свидетельство о рождении бланк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выданное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года),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(-ой)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(-ой) по месту пребывания по адресу</w:t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(АДРЕС)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,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(фраза "совместно и по отдельности" включается при наличии нескольких Продавцов):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совместно </w:t>
      </w:r>
      <w:r>
        <w:rPr>
          <w:rFonts w:ascii="PT Astra Serif" w:hAnsi="PT Astra Serif" w:eastAsia="PT Astra Serif" w:cs="PT Astra Serif"/>
        </w:rPr>
        <w:t xml:space="preserve">и по отдельности </w:t>
      </w:r>
      <w:r>
        <w:rPr>
          <w:rFonts w:ascii="PT Astra Serif" w:hAnsi="PT Astra Serif" w:eastAsia="PT Astra Serif" w:cs="PT Astra Serif"/>
        </w:rPr>
        <w:t xml:space="preserve">именуем</w:t>
      </w:r>
      <w:r>
        <w:rPr>
          <w:rFonts w:ascii="PT Astra Serif" w:hAnsi="PT Astra Serif" w:eastAsia="PT Astra Serif" w:cs="PT Astra Serif"/>
        </w:rPr>
        <w:t xml:space="preserve">ый (-ая; -</w:t>
      </w:r>
      <w:r>
        <w:rPr>
          <w:rFonts w:ascii="PT Astra Serif" w:hAnsi="PT Astra Serif" w:eastAsia="PT Astra Serif" w:cs="PT Astra Serif"/>
        </w:rPr>
        <w:t xml:space="preserve">ые</w:t>
      </w:r>
      <w:r>
        <w:rPr>
          <w:rFonts w:ascii="PT Astra Serif" w:hAnsi="PT Astra Serif" w:eastAsia="PT Astra Serif" w:cs="PT Astra Serif"/>
        </w:rPr>
        <w:t xml:space="preserve">)</w:t>
      </w:r>
      <w:r>
        <w:rPr>
          <w:rFonts w:ascii="PT Astra Serif" w:hAnsi="PT Astra Serif" w:eastAsia="PT Astra Serif" w:cs="PT Astra Serif"/>
        </w:rPr>
        <w:t xml:space="preserve"> в дальнейшем «Продавец»</w:t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</w:rPr>
        <w:t xml:space="preserve"> с другой стороны, 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09"/>
        <w:jc w:val="both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</w:rPr>
      </w:r>
      <w:bookmarkStart w:id="2" w:name="ТекстовоеПоле161"/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Вариант </w:t>
      </w:r>
      <w:r>
        <w:rPr>
          <w:rFonts w:ascii="PT Astra Serif" w:hAnsi="PT Astra Serif" w:eastAsia="PT Astra Serif" w:cs="PT Astra Serif"/>
          <w:i/>
          <w:color w:val="0000ff"/>
        </w:rPr>
        <w:t xml:space="preserve">3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если </w:t>
      </w:r>
      <w:r>
        <w:rPr>
          <w:rFonts w:ascii="PT Astra Serif" w:hAnsi="PT Astra Serif" w:eastAsia="PT Astra Serif" w:cs="PT Astra Serif"/>
          <w:i/>
          <w:color w:val="0000ff"/>
        </w:rPr>
        <w:t xml:space="preserve">П</w:t>
      </w:r>
      <w:r>
        <w:rPr>
          <w:rFonts w:ascii="PT Astra Serif" w:hAnsi="PT Astra Serif" w:eastAsia="PT Astra Serif" w:cs="PT Astra Serif"/>
          <w:i/>
          <w:color w:val="0000ff"/>
        </w:rPr>
        <w:t xml:space="preserve">родавцом или одним из </w:t>
      </w:r>
      <w:r>
        <w:rPr>
          <w:rFonts w:ascii="PT Astra Serif" w:hAnsi="PT Astra Serif" w:eastAsia="PT Astra Serif" w:cs="PT Astra Serif"/>
          <w:i/>
          <w:color w:val="0000ff"/>
        </w:rPr>
        <w:t xml:space="preserve">П</w:t>
      </w:r>
      <w:r>
        <w:rPr>
          <w:rFonts w:ascii="PT Astra Serif" w:hAnsi="PT Astra Serif" w:eastAsia="PT Astra Serif" w:cs="PT Astra Serif"/>
          <w:i/>
          <w:color w:val="0000ff"/>
        </w:rPr>
        <w:t xml:space="preserve">родавцов является несовершеннолетний в возрасте от четырнадцати до восемнадцати лет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bookmarkEnd w:id="2"/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bCs/>
        </w:rPr>
        <w:t xml:space="preserve">Г</w:t>
      </w:r>
      <w:r>
        <w:rPr>
          <w:rFonts w:ascii="PT Astra Serif" w:hAnsi="PT Astra Serif" w:eastAsia="PT Astra Serif" w:cs="PT Astra Serif"/>
        </w:rPr>
        <w:t xml:space="preserve">ражданин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</w:rPr>
        <w:t xml:space="preserve"/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зарегистрированный (-ая) по месту жительства по адресу: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bCs/>
        </w:rPr>
        <w:t xml:space="preserve">,</w:t>
      </w:r>
      <w:r>
        <w:rPr>
          <w:rFonts w:ascii="PT Astra Serif" w:hAnsi="PT Astra Serif" w:eastAsia="PT Astra Serif" w:cs="PT Astra Serif"/>
        </w:rPr>
        <w:t xml:space="preserve"> действующий с согласия своей матери </w:t>
      </w:r>
      <w:r>
        <w:rPr>
          <w:rFonts w:ascii="PT Astra Serif" w:hAnsi="PT Astra Serif" w:eastAsia="PT Astra Serif" w:cs="PT Astra Serif"/>
        </w:rPr>
        <w:t xml:space="preserve">г</w:t>
      </w:r>
      <w:r>
        <w:rPr>
          <w:rFonts w:ascii="PT Astra Serif" w:hAnsi="PT Astra Serif" w:eastAsia="PT Astra Serif" w:cs="PT Astra Serif"/>
        </w:rPr>
        <w:t xml:space="preserve">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(НОМЕР, СЕРИЯ)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зарегистрированной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зарегистрированной по месту пребывания по адресу</w:t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(АДРЕС)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и своего отца </w:t>
      </w:r>
      <w:r>
        <w:rPr>
          <w:rFonts w:ascii="PT Astra Serif" w:hAnsi="PT Astra Serif" w:eastAsia="PT Astra Serif" w:cs="PT Astra Serif"/>
        </w:rPr>
        <w:t xml:space="preserve">г</w:t>
      </w:r>
      <w:r>
        <w:rPr>
          <w:rFonts w:ascii="PT Astra Serif" w:hAnsi="PT Astra Serif" w:eastAsia="PT Astra Serif" w:cs="PT Astra Serif"/>
        </w:rPr>
        <w:t xml:space="preserve">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(НОМЕР, СЕРИЯ)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по месту пребывания по адресу</w:t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(АДРЕС)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именуемый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(-ая) в дальнейшем «Продавец»</w:t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 другой стороны, 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Вариант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4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если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П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родавец юридическое лицо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Cs/>
          <w:color w:val="0000ff"/>
          <w:sz w:val="20"/>
          <w:szCs w:val="20"/>
        </w:rPr>
        <w:t xml:space="preserve">(ПОЛНОЕ НАИМЕНОВАНИЕ ЮРИДИЧЕСКОГО ЛИЦА В СООТВЕТСТВИЕ С УЧРЕДИТЕЛЬНЫМИ ДОКУМЕНТАМИ)</w:t>
      </w:r>
      <w:r>
        <w:rPr>
          <w:rFonts w:ascii="PT Astra Serif" w:hAnsi="PT Astra Serif" w:eastAsia="PT Astra Serif" w:cs="PT Astra Seri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(ИНН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место нахождения: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ОГРН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), в лице </w:t>
      </w:r>
      <w:r>
        <w:rPr>
          <w:rFonts w:ascii="PT Astra Serif" w:hAnsi="PT Astra Serif" w:eastAsia="PT Astra Serif" w:cs="PT Astra Serif"/>
          <w:color w:val="0000cc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cc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cc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Cs/>
          <w:color w:val="0000ff"/>
          <w:sz w:val="20"/>
          <w:szCs w:val="20"/>
        </w:rPr>
        <w:t xml:space="preserve">(ДОЛЖНОСТЬ УПОЛНОМОЧЕННОГО ЛИЦА, ФАМИЛИЯ, ИМЯ, ОТЧЕСТВО ПОЛНОСТЬЮ</w:t>
      </w:r>
      <w:r>
        <w:rPr>
          <w:rFonts w:ascii="PT Astra Serif" w:hAnsi="PT Astra Serif" w:eastAsia="PT Astra Serif" w:cs="PT Astra Serif"/>
          <w:color w:val="0000cc"/>
          <w:sz w:val="20"/>
          <w:szCs w:val="20"/>
        </w:rPr>
        <w:t xml:space="preserve">)</w:t>
      </w:r>
      <w:r>
        <w:rPr>
          <w:rFonts w:ascii="PT Astra Serif" w:hAnsi="PT Astra Serif" w:eastAsia="PT Astra Serif" w:cs="PT Astra Serif"/>
          <w:color w:val="0000cc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действующего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(-ей)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на основании </w:t>
      </w:r>
      <w:r>
        <w:rPr>
          <w:rFonts w:ascii="PT Astra Serif" w:hAnsi="PT Astra Serif" w:eastAsia="PT Astra Serif" w:cs="PT Astra Serif"/>
          <w:b/>
          <w:bCs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bCs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(ОСНОВАНИЕ)</w:t>
      </w:r>
      <w:r>
        <w:rPr>
          <w:rFonts w:ascii="PT Astra Serif" w:hAnsi="PT Astra Serif" w:eastAsia="PT Astra Serif" w:cs="PT Astra Serif"/>
          <w:b/>
          <w:bCs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color w:val="000000"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именуемое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в дальнейшем «Продавец», с другой стороны, 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(далее указать для всех случаев):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далее совместно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именуемые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«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Стороны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»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,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а по отдельности «Сторона»,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заключили настоящий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д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оговор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(далее – «Договор»)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о нижеследующем: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pStyle w:val="1009"/>
        <w:ind w:firstLine="0"/>
        <w:tabs>
          <w:tab w:val="left" w:pos="0" w:leader="none"/>
          <w:tab w:val="left" w:pos="4820" w:leader="none"/>
        </w:tabs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numPr>
          <w:ilvl w:val="0"/>
          <w:numId w:val="16"/>
        </w:numPr>
        <w:ind w:left="0" w:hanging="426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  <w:t xml:space="preserve">Предмет договора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pStyle w:val="952"/>
        <w:numPr>
          <w:ilvl w:val="1"/>
          <w:numId w:val="17"/>
        </w:numPr>
        <w:ind w:left="709" w:hanging="709"/>
        <w:widowControl/>
        <w:tabs>
          <w:tab w:val="left" w:pos="709" w:leader="none"/>
        </w:tabs>
        <w:rPr>
          <w:rFonts w:ascii="PT Astra Serif" w:hAnsi="PT Astra Serif" w:cs="PT Astra Serif"/>
          <w:sz w:val="20"/>
        </w:rPr>
      </w:pPr>
      <w:r>
        <w:rPr>
          <w:rFonts w:ascii="PT Astra Serif" w:hAnsi="PT Astra Serif" w:eastAsia="PT Astra Serif" w:cs="PT Astra Serif"/>
          <w:sz w:val="20"/>
        </w:rPr>
        <w:t xml:space="preserve">Продавец обязуется передать Покупателю</w:t>
      </w:r>
      <w:r>
        <w:rPr>
          <w:rFonts w:ascii="PT Astra Serif" w:hAnsi="PT Astra Serif" w:eastAsia="PT Astra Serif" w:cs="PT Astra Serif"/>
          <w:sz w:val="20"/>
        </w:rPr>
        <w:t xml:space="preserve"> </w:t>
      </w:r>
      <w:bookmarkStart w:id="3" w:name="ТекстовоеПоле164"/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(далее</w:t>
      </w:r>
      <w:r>
        <w:rPr>
          <w:rFonts w:ascii="PT Astra Serif" w:hAnsi="PT Astra Serif" w:eastAsia="PT Astra Serif" w:cs="PT Astra Serif"/>
          <w:i/>
          <w:sz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необходимо выбрать вариант оформления в собственность в соответствии с Программой кредитования):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в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собственность </w:t>
      </w:r>
      <w:r>
        <w:rPr>
          <w:rFonts w:ascii="PT Astra Serif" w:hAnsi="PT Astra Serif" w:eastAsia="PT Astra Serif" w:cs="PT Astra Serif"/>
          <w:b/>
          <w:i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i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i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(или)</w:t>
      </w:r>
      <w:r>
        <w:rPr>
          <w:rFonts w:ascii="PT Astra Serif" w:hAnsi="PT Astra Serif" w:eastAsia="PT Astra Serif" w:cs="PT Astra Serif"/>
          <w:b/>
          <w:i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в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общую </w:t>
      </w:r>
      <w:r>
        <w:rPr>
          <w:rFonts w:ascii="PT Astra Serif" w:hAnsi="PT Astra Serif" w:eastAsia="PT Astra Serif" w:cs="PT Astra Serif"/>
          <w:bCs/>
          <w:color w:val="000000"/>
          <w:sz w:val="20"/>
        </w:rPr>
        <w:t xml:space="preserve">совместную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 собственность </w:t>
      </w:r>
      <w:r>
        <w:rPr>
          <w:rFonts w:ascii="PT Astra Serif" w:hAnsi="PT Astra Serif" w:eastAsia="PT Astra Serif" w:cs="PT Astra Serif"/>
          <w:b/>
          <w:i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i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i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(или)</w:t>
      </w:r>
      <w:r>
        <w:rPr>
          <w:rFonts w:ascii="PT Astra Serif" w:hAnsi="PT Astra Serif" w:eastAsia="PT Astra Serif" w:cs="PT Astra Serif"/>
          <w:b/>
          <w:i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в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общую </w:t>
      </w:r>
      <w:r>
        <w:rPr>
          <w:rFonts w:ascii="PT Astra Serif" w:hAnsi="PT Astra Serif" w:eastAsia="PT Astra Serif" w:cs="PT Astra Serif"/>
          <w:bCs/>
          <w:color w:val="000000"/>
          <w:sz w:val="20"/>
        </w:rPr>
        <w:t xml:space="preserve">долевую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 собственность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(сведения заполняются по всем долям):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(с долей в праве общей долевой собственности </w:t>
      </w:r>
      <w:r>
        <w:rPr>
          <w:rFonts w:ascii="PT Astra Serif" w:hAnsi="PT Astra Serif" w:eastAsia="PT Astra Serif" w:cs="PT Astra Serif"/>
          <w:b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(РАЗМЕР ДОЛИ В ВИДЕ ПРОСТОЙ ПРАВИЛЬНОЙ ДРОБИ ЦИФРАМИ И ПРОПИСЬЮ)</w:t>
      </w:r>
      <w:r>
        <w:rPr>
          <w:rFonts w:ascii="PT Astra Serif" w:hAnsi="PT Astra Serif" w:eastAsia="PT Astra Serif" w:cs="PT Astra Serif"/>
          <w:b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)</w:t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и</w:t>
      </w:r>
      <w:r>
        <w:rPr>
          <w:rFonts w:ascii="PT Astra Serif" w:hAnsi="PT Astra Serif" w:eastAsia="PT Astra Serif" w:cs="PT Astra Serif"/>
          <w:b/>
          <w:color w:val="000000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(с долей в праве собственности </w:t>
      </w:r>
      <w:r>
        <w:rPr>
          <w:rFonts w:ascii="PT Astra Serif" w:hAnsi="PT Astra Serif" w:eastAsia="PT Astra Serif" w:cs="PT Astra Serif"/>
          <w:b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(РАЗМЕР ДОЛИ В ВИДЕ ПРОСТОЙ ПРАВИЛЬНОЙ ДРОБИ ЦИФРАМИ И ПРОПИСЬЮ)</w:t>
      </w:r>
      <w:r>
        <w:rPr>
          <w:rFonts w:ascii="PT Astra Serif" w:hAnsi="PT Astra Serif" w:eastAsia="PT Astra Serif" w:cs="PT Astra Serif"/>
          <w:b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 </w:t>
      </w:r>
      <w:bookmarkEnd w:id="3"/>
      <w:r>
        <w:rPr>
          <w:rFonts w:ascii="PT Astra Serif" w:hAnsi="PT Astra Serif" w:eastAsia="PT Astra Serif" w:cs="PT Astra Serif"/>
          <w:sz w:val="20"/>
        </w:rPr>
        <w:t xml:space="preserve">квартиру по адресу: </w: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/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, состоящая из </w: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 (________)</w: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жилых комнат</w:t>
      </w:r>
      <w:r>
        <w:rPr>
          <w:rFonts w:ascii="PT Astra Serif" w:hAnsi="PT Astra Serif" w:eastAsia="PT Astra Serif" w:cs="PT Astra Serif"/>
          <w:sz w:val="20"/>
        </w:rPr>
        <w:t xml:space="preserve"/>
      </w:r>
      <w:r>
        <w:rPr>
          <w:rFonts w:ascii="PT Astra Serif" w:hAnsi="PT Astra Serif" w:eastAsia="PT Astra Serif" w:cs="PT Astra Serif"/>
          <w:sz w:val="20"/>
        </w:rPr>
        <w:t xml:space="preserve">, общей площадью </w: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 (____________)</w: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b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кв.м., </w: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t xml:space="preserve">(ДОПОЛНИТЕЛЬНО МОГУТ БЫТЬ УКАЗАНЫ СВЕДЕНИЯ: (1) О ЖИЛОЙ ПЛОЩАДИ, НАПРИМЕР: "</w: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t xml:space="preserve">ЖИЛОЙ ПЛОЩАДЬЮ </w: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t xml:space="preserve"> КВ. М." (2) И/ИЛИ О </w: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t xml:space="preserve">ПЛОЩАДИ С УЧЕТОМ ЛЕТНИХ </w: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t xml:space="preserve">ПОМЕЩЕНИЙ</w: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t xml:space="preserve">, НАПРИМЕР: "ПЛОЩАДЬ ВСЕХ ЧАСТЕЙ ЗДАНИЯ (КОМНАТ И ПОМЕЩЕНИЙ ВСПОМОГАТЕЛЬНОГО ИСПОЛЬЗОВАНИЯ, В ТОМ ЧИСЛЕ ЛЕТНИХ </w: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t xml:space="preserve">ПОМЕЩЕНИЙ</w: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t xml:space="preserve">) </w:t>
      </w:r>
      <w:r>
        <w:rPr>
          <w:rFonts w:ascii="PT Astra Serif" w:hAnsi="PT Astra Serif" w:eastAsia="PT Astra Serif" w:cs="PT Astra Serif"/>
          <w:b/>
          <w:color w:val="0000ff"/>
          <w:sz w:val="20"/>
          <w:highlight w:val="none"/>
          <w:shd w:val="clear" w:color="auto" w:fill="auto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  <w:sz w:val="20"/>
          <w:highlight w:val="none"/>
          <w:shd w:val="clear" w:color="auto" w:fill="auto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  <w:sz w:val="20"/>
          <w:highlight w:val="none"/>
          <w:shd w:val="clear" w:color="auto" w:fill="auto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t xml:space="preserve">(ЗНАЧЕНИЕ ЦИФРАМИ И ПРОПИСЬЮ)</w:t>
      </w:r>
      <w:r>
        <w:rPr>
          <w:rFonts w:ascii="PT Astra Serif" w:hAnsi="PT Astra Serif" w:eastAsia="PT Astra Serif" w:cs="PT Astra Serif"/>
          <w:b/>
          <w:color w:val="0000ff"/>
          <w:sz w:val="20"/>
          <w:highlight w:val="none"/>
          <w:shd w:val="clear" w:color="auto" w:fill="auto"/>
        </w:rPr>
        <w:fldChar w:fldCharType="end"/>
      </w:r>
      <w:r>
        <w:rPr>
          <w:rFonts w:ascii="PT Astra Serif" w:hAnsi="PT Astra Serif" w:eastAsia="PT Astra Serif" w:cs="PT Astra Serif"/>
          <w:b/>
          <w:color w:val="0000ff"/>
          <w:sz w:val="20"/>
          <w:highlight w:val="none"/>
          <w:shd w:val="clear" w:color="auto" w:fill="auto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t xml:space="preserve">КВ. М." (3) И/ИЛИ ИНОЕ)</w: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fldChar w:fldCharType="end"/>
      </w:r>
      <w:r>
        <w:rPr>
          <w:rFonts w:ascii="PT Astra Serif" w:hAnsi="PT Astra Serif" w:eastAsia="PT Astra Serif" w:cs="PT Astra Serif"/>
          <w:sz w:val="20"/>
          <w:highlight w:val="none"/>
        </w:rPr>
        <w:t xml:space="preserve">,</w:t>
      </w:r>
      <w:r>
        <w:rPr>
          <w:rFonts w:ascii="PT Astra Serif" w:hAnsi="PT Astra Serif" w:eastAsia="PT Astra Serif" w:cs="PT Astra Serif"/>
          <w:sz w:val="20"/>
        </w:rPr>
        <w:t xml:space="preserve"> на </w: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 (____________)</w: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b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этаже</w:t>
      </w:r>
      <w:r>
        <w:rPr>
          <w:rFonts w:ascii="PT Astra Serif" w:hAnsi="PT Astra Serif" w:eastAsia="PT Astra Serif" w:cs="PT Astra Serif"/>
          <w:b/>
          <w:sz w:val="20"/>
        </w:rPr>
        <w:t xml:space="preserve"> </w: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____________-</w: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этажного жилого дома, кадастровый </w:t>
      </w:r>
      <w:r>
        <w:rPr>
          <w:rFonts w:ascii="PT Astra Serif" w:hAnsi="PT Astra Serif" w:eastAsia="PT Astra Serif" w:cs="PT Astra Serif"/>
          <w:b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(и/или)</w:t>
      </w:r>
      <w:r>
        <w:rPr>
          <w:rFonts w:ascii="PT Astra Serif" w:hAnsi="PT Astra Serif" w:eastAsia="PT Astra Serif" w:cs="PT Astra Serif"/>
          <w:b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условный </w:t>
      </w:r>
      <w:r>
        <w:rPr>
          <w:rFonts w:ascii="PT Astra Serif" w:hAnsi="PT Astra Serif" w:eastAsia="PT Astra Serif" w:cs="PT Astra Serif"/>
          <w:b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(или)</w:t>
      </w:r>
      <w:r>
        <w:rPr>
          <w:rFonts w:ascii="PT Astra Serif" w:hAnsi="PT Astra Serif" w:eastAsia="PT Astra Serif" w:cs="PT Astra Serif"/>
          <w:b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инвентарный (ранее присвоенный учетный) номер </w: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</w: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(</w:t>
      </w:r>
      <w:r>
        <w:rPr>
          <w:rFonts w:ascii="PT Astra Serif" w:hAnsi="PT Astra Serif" w:eastAsia="PT Astra Serif" w:cs="PT Astra Serif"/>
          <w:sz w:val="20"/>
        </w:rPr>
        <w:t xml:space="preserve">далее - </w:t>
      </w:r>
      <w:r>
        <w:rPr>
          <w:rFonts w:ascii="PT Astra Serif" w:hAnsi="PT Astra Serif" w:eastAsia="PT Astra Serif" w:cs="PT Astra Serif"/>
          <w:b/>
          <w:sz w:val="20"/>
        </w:rPr>
        <w:t xml:space="preserve">«</w:t>
      </w:r>
      <w:r>
        <w:rPr>
          <w:rFonts w:ascii="PT Astra Serif" w:hAnsi="PT Astra Serif" w:eastAsia="PT Astra Serif" w:cs="PT Astra Serif"/>
          <w:sz w:val="20"/>
        </w:rPr>
        <w:t xml:space="preserve">Квартира»)</w:t>
      </w:r>
      <w:r>
        <w:rPr>
          <w:rFonts w:ascii="PT Astra Serif" w:hAnsi="PT Astra Serif" w:eastAsia="PT Astra Serif" w:cs="PT Astra Serif"/>
          <w:sz w:val="20"/>
        </w:rPr>
        <w:t xml:space="preserve">, а Покупатель обязуется принять Квартиру и уплатить за нее определенную Договором денежную сумму (цену)</w:t>
      </w:r>
      <w:r>
        <w:rPr>
          <w:rFonts w:ascii="PT Astra Serif" w:hAnsi="PT Astra Serif" w:eastAsia="PT Astra Serif" w:cs="PT Astra Serif"/>
          <w:sz w:val="20"/>
        </w:rPr>
        <w:t xml:space="preserve">.</w:t>
      </w:r>
      <w:r>
        <w:rPr>
          <w:rFonts w:ascii="PT Astra Serif" w:hAnsi="PT Astra Serif" w:cs="PT Astra Serif"/>
          <w:sz w:val="20"/>
        </w:rPr>
      </w:r>
      <w:r>
        <w:rPr>
          <w:rFonts w:ascii="PT Astra Serif" w:hAnsi="PT Astra Serif" w:cs="PT Astra Serif"/>
          <w:sz w:val="20"/>
        </w:rPr>
      </w:r>
    </w:p>
    <w:p>
      <w:pPr>
        <w:pStyle w:val="1009"/>
        <w:ind w:left="709" w:firstLine="0"/>
        <w:tabs>
          <w:tab w:val="left" w:pos="709" w:leader="none"/>
        </w:tabs>
        <w:rPr>
          <w:rFonts w:ascii="PT Astra Serif" w:hAnsi="PT Astra Serif" w:cs="PT Astra Serif"/>
          <w:i/>
          <w:color w:val="0000ff"/>
          <w:sz w:val="20"/>
        </w:rPr>
      </w:pPr>
      <w:r>
        <w:rPr>
          <w:rFonts w:ascii="PT Astra Serif" w:hAnsi="PT Astra Serif" w:eastAsia="PT Astra Serif" w:cs="PT Astra Serif"/>
          <w:sz w:val="20"/>
        </w:rPr>
        <w:t xml:space="preserve">Квартира принадлежит Продавцу на праве </w:t>
      </w:r>
      <w:r>
        <w:rPr>
          <w:rFonts w:ascii="PT Astra Serif" w:hAnsi="PT Astra Serif" w:eastAsia="PT Astra Serif" w:cs="PT Astra Serif"/>
          <w:i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(указать из вариантов)</w:t>
      </w:r>
      <w:r>
        <w:rPr>
          <w:rFonts w:ascii="PT Astra Serif" w:hAnsi="PT Astra Serif" w:eastAsia="PT Astra Serif" w:cs="PT Astra Serif"/>
          <w:i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собственности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общей совместной собственности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и</w:t>
      </w:r>
      <w:r>
        <w:rPr>
          <w:rFonts w:ascii="PT Astra Serif" w:hAnsi="PT Astra Serif" w:eastAsia="PT Astra Serif" w:cs="PT Astra Serif"/>
          <w:b/>
          <w:color w:val="000000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общей </w:t>
      </w:r>
      <w:r>
        <w:rPr>
          <w:rFonts w:ascii="PT Astra Serif" w:hAnsi="PT Astra Serif" w:eastAsia="PT Astra Serif" w:cs="PT Astra Serif"/>
          <w:bCs/>
          <w:color w:val="000000"/>
          <w:sz w:val="20"/>
        </w:rPr>
        <w:t xml:space="preserve">долевой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 собственности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(сведения заполняются по всем долям):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(с долей в праве собственности </w:t>
      </w:r>
      <w:r>
        <w:rPr>
          <w:rFonts w:ascii="PT Astra Serif" w:hAnsi="PT Astra Serif" w:eastAsia="PT Astra Serif" w:cs="PT Astra Serif"/>
          <w:b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(РАЗМЕР ДОЛИ В ВИДЕ ПРОСТОЙ ПРАВИЛЬНОЙ ДРОБИ ЦИФРАМИ И ПРОПИСЬЮ)</w:t>
      </w:r>
      <w:r>
        <w:rPr>
          <w:rFonts w:ascii="PT Astra Serif" w:hAnsi="PT Astra Serif" w:eastAsia="PT Astra Serif" w:cs="PT Astra Serif"/>
          <w:b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)</w:t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и</w:t>
      </w:r>
      <w:r>
        <w:rPr>
          <w:rFonts w:ascii="PT Astra Serif" w:hAnsi="PT Astra Serif" w:eastAsia="PT Astra Serif" w:cs="PT Astra Serif"/>
          <w:b/>
          <w:color w:val="000000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(с долей в праве собственности </w:t>
      </w:r>
      <w:r>
        <w:rPr>
          <w:rFonts w:ascii="PT Astra Serif" w:hAnsi="PT Astra Serif" w:eastAsia="PT Astra Serif" w:cs="PT Astra Serif"/>
          <w:b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(РАЗМЕР ДОЛИ В ВИДЕ ПРОСТОЙ ПРАВИЛЬНОЙ ДРОБИ ЦИФРАМИ И ПРОПИСЬЮ)</w:t>
      </w:r>
      <w:r>
        <w:rPr>
          <w:rFonts w:ascii="PT Astra Serif" w:hAnsi="PT Astra Serif" w:eastAsia="PT Astra Serif" w:cs="PT Astra Serif"/>
          <w:b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)</w:t>
      </w:r>
      <w:r>
        <w:rPr>
          <w:rFonts w:ascii="PT Astra Serif" w:hAnsi="PT Astra Serif" w:eastAsia="PT Astra Serif" w:cs="PT Astra Serif"/>
          <w:b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на основании </w:t>
      </w:r>
      <w:r>
        <w:rPr>
          <w:rFonts w:ascii="PT Astra Serif" w:hAnsi="PT Astra Serif" w:eastAsia="PT Astra Serif" w:cs="PT Astra Serif"/>
          <w:sz w:val="20"/>
        </w:rPr>
        <w:fldChar w:fldCharType="begin"/>
      </w:r>
      <w:r>
        <w:rPr>
          <w:rFonts w:ascii="PT Astra Serif" w:hAnsi="PT Astra Serif" w:eastAsia="PT Astra Serif" w:cs="PT Astra Seri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(указывается в отношении каждого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Продавца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 (если основания приобретения права собственности разные))</w:t>
      </w:r>
      <w:r>
        <w:rPr>
          <w:rFonts w:ascii="PT Astra Serif" w:hAnsi="PT Astra Serif" w:eastAsia="PT Astra Serif" w:cs="PT Astra Seri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fldChar w:fldCharType="begin"/>
      </w:r>
      <w:r>
        <w:rPr>
          <w:rFonts w:ascii="PT Astra Serif" w:hAnsi="PT Astra Serif" w:eastAsia="PT Astra Serif" w:cs="PT Astra Seri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(ТОЧНОЕ НАИМЕНОВАНИЕ ПРАВОУСТАНАВЛИВАЮЩЕГО ДОКУМЕНТА (ДОГОВОРА КУПЛИ-ПРОДАЖИ (МЕНЫ, ДАРЕНИЯ, РЕНТЫ), СВИДЕТЕЛЬСТВА О ПРАВЕ НА НАСЛЕДСТВО И Т.Д.)</w:t>
      </w:r>
      <w:r>
        <w:rPr>
          <w:rFonts w:ascii="PT Astra Serif" w:hAnsi="PT Astra Serif" w:eastAsia="PT Astra Serif" w:cs="PT Astra Seri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от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(указывается если правоустанавливающий документ имеет номер и заключен между сторонами)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№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, </w:t>
      </w:r>
      <w:r>
        <w:rPr>
          <w:rFonts w:ascii="PT Astra Serif" w:hAnsi="PT Astra Serif" w:eastAsia="PT Astra Serif" w:cs="PT Astra Serif"/>
          <w:sz w:val="20"/>
        </w:rPr>
        <w:t xml:space="preserve">заключенного между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и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(ПРЕДЫДУЩИЙ СОБСТВЕННИК)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в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(МЕСТО ЗАКЛЮЧЕНИЯ)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,</w:t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(фраза "зарегистрированного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(ОРГАН, ЗАРЕГИСТРИРОВАВШИЙ ДОГОВОР)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, о чем в ЕГР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Н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 внесена запись регистрации №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(НОМЕР)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" указывается в случае, если правоустанавливающий документ подлежит государственной регистрации)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зарегистрированного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(ОРГАН, ЗАРЕГИСТРИРОВАВШИЙ ДОГОВОР)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, о чем в ЕГР</w:t>
      </w:r>
      <w:r>
        <w:rPr>
          <w:rFonts w:ascii="PT Astra Serif" w:hAnsi="PT Astra Serif" w:eastAsia="PT Astra Serif" w:cs="PT Astra Serif"/>
          <w:sz w:val="20"/>
        </w:rPr>
        <w:t xml:space="preserve">Н</w:t>
      </w:r>
      <w:r>
        <w:rPr>
          <w:rFonts w:ascii="PT Astra Serif" w:hAnsi="PT Astra Serif" w:eastAsia="PT Astra Serif" w:cs="PT Astra Serif"/>
          <w:sz w:val="20"/>
        </w:rPr>
        <w:t xml:space="preserve"> внесена запись №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, право собственности </w:t>
      </w:r>
      <w:r>
        <w:rPr>
          <w:rFonts w:ascii="PT Astra Serif" w:hAnsi="PT Astra Serif" w:eastAsia="PT Astra Serif" w:cs="PT Astra Serif"/>
          <w:sz w:val="20"/>
        </w:rPr>
        <w:t xml:space="preserve">Продавца</w:t>
      </w:r>
      <w:r>
        <w:rPr>
          <w:rFonts w:ascii="PT Astra Serif" w:hAnsi="PT Astra Serif" w:eastAsia="PT Astra Serif" w:cs="PT Astra Serif"/>
          <w:sz w:val="20"/>
        </w:rPr>
        <w:t xml:space="preserve"> зарегистрировано </w:t>
      </w:r>
      <w:r>
        <w:rPr>
          <w:rFonts w:ascii="PT Astra Serif" w:hAnsi="PT Astra Serif" w:eastAsia="PT Astra Serif" w:cs="PT Astra Serif"/>
          <w:sz w:val="20"/>
        </w:rPr>
        <w:fldChar w:fldCharType="begin"/>
      </w:r>
      <w:r>
        <w:rPr>
          <w:rFonts w:ascii="PT Astra Serif" w:hAnsi="PT Astra Serif" w:eastAsia="PT Astra Serif" w:cs="PT Astra Seri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(ОРГАН, ЗАРЕГИСТРИРОВАВШИЙ ПРАВО СОБСТВЕННОСТИ)</w:t>
      </w:r>
      <w:r>
        <w:rPr>
          <w:rFonts w:ascii="PT Astra Serif" w:hAnsi="PT Astra Serif" w:eastAsia="PT Astra Serif" w:cs="PT Astra Seri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, о чем в ЕГР</w:t>
      </w:r>
      <w:r>
        <w:rPr>
          <w:rFonts w:ascii="PT Astra Serif" w:hAnsi="PT Astra Serif" w:eastAsia="PT Astra Serif" w:cs="PT Astra Serif"/>
          <w:sz w:val="20"/>
        </w:rPr>
        <w:t xml:space="preserve">Н</w:t>
      </w:r>
      <w:r>
        <w:rPr>
          <w:rFonts w:ascii="PT Astra Serif" w:hAnsi="PT Astra Serif" w:eastAsia="PT Astra Serif" w:cs="PT Astra Serif"/>
          <w:sz w:val="20"/>
        </w:rPr>
        <w:t xml:space="preserve"> внесена запись</w:t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№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, что </w:t>
      </w:r>
      <w:r>
        <w:rPr>
          <w:rFonts w:ascii="PT Astra Serif" w:hAnsi="PT Astra Serif" w:eastAsia="PT Astra Serif" w:cs="PT Astra Serif"/>
          <w:sz w:val="20"/>
        </w:rPr>
        <w:fldChar w:fldCharType="begin"/>
      </w:r>
      <w:r>
        <w:rPr>
          <w:rFonts w:ascii="PT Astra Serif" w:hAnsi="PT Astra Serif" w:eastAsia="PT Astra Serif" w:cs="PT Astra Seri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далее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указать один из документов)</w:t>
      </w:r>
      <w:r>
        <w:rPr>
          <w:rFonts w:ascii="PT Astra Serif" w:hAnsi="PT Astra Serif" w:eastAsia="PT Astra Serif" w:cs="PT Astra Seri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выпиской из ЕГРН, </w:t>
      </w:r>
      <w:r>
        <w:rPr>
          <w:rFonts w:ascii="PT Astra Serif" w:hAnsi="PT Astra Serif" w:eastAsia="PT Astra Serif" w:cs="PT Astra Serif"/>
          <w:sz w:val="20"/>
        </w:rPr>
        <w:t xml:space="preserve">дата и орган, выдавший документ,</w:t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(ОРГАН, ВЫДАВШИЙ ВЫПИСКУ)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, </w:t>
      </w:r>
      <w:r>
        <w:rPr>
          <w:rFonts w:ascii="PT Astra Serif" w:hAnsi="PT Astra Serif" w:eastAsia="PT Astra Serif" w:cs="PT Astra Serif"/>
          <w:sz w:val="20"/>
        </w:rPr>
        <w:t xml:space="preserve">исходящий номер</w:t>
      </w:r>
      <w:r>
        <w:rPr>
          <w:rFonts w:ascii="PT Astra Serif" w:hAnsi="PT Astra Serif" w:eastAsia="PT Astra Serif" w:cs="PT Astra Serif"/>
          <w:sz w:val="20"/>
        </w:rPr>
        <w:t xml:space="preserve">_______________</w:t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(либо)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Свидетельством о государственной регистрации права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(или иным аналогичным документом, выданным до создания органов госрегистрации, при этом название документа должно быть указано так же, как в самом документе)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, </w:t>
      </w:r>
      <w:r>
        <w:rPr>
          <w:rFonts w:ascii="PT Astra Serif" w:hAnsi="PT Astra Serif" w:eastAsia="PT Astra Serif" w:cs="PT Astra Serif"/>
          <w:sz w:val="20"/>
        </w:rPr>
        <w:t xml:space="preserve">дата и орган, выдавший документ,</w:t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(ОРГАН, ВЫДАВШИЙ СВИДЕТЕЛЬСТВО)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бланк: серия, номер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 СЕРИЯ И НОМЕР)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.</w:t>
      </w:r>
      <w:r>
        <w:rPr>
          <w:rFonts w:ascii="PT Astra Serif" w:hAnsi="PT Astra Serif" w:cs="PT Astra Serif"/>
          <w:i/>
          <w:color w:val="0000ff"/>
          <w:sz w:val="20"/>
        </w:rPr>
      </w:r>
      <w:r>
        <w:rPr>
          <w:rFonts w:ascii="PT Astra Serif" w:hAnsi="PT Astra Serif" w:cs="PT Astra Serif"/>
          <w:i/>
          <w:color w:val="0000ff"/>
          <w:sz w:val="20"/>
        </w:rPr>
      </w:r>
    </w:p>
    <w:p>
      <w:pPr>
        <w:pStyle w:val="952"/>
        <w:ind w:left="709"/>
        <w:widowControl/>
        <w:tabs>
          <w:tab w:val="left" w:pos="709" w:leader="none"/>
        </w:tabs>
        <w:rPr>
          <w:rFonts w:ascii="PT Astra Serif" w:hAnsi="PT Astra Serif" w:cs="PT Astra Serif"/>
          <w:i/>
          <w:color w:val="0000ff"/>
          <w:sz w:val="20"/>
        </w:rPr>
      </w:pPr>
      <w:r>
        <w:rPr>
          <w:rFonts w:ascii="PT Astra Serif" w:hAnsi="PT Astra Serif" w:eastAsia="PT Astra Serif" w:cs="PT Astra Serif"/>
          <w:i/>
          <w:color w:val="0000ff"/>
          <w:sz w:val="20"/>
        </w:rPr>
      </w:r>
      <w:r>
        <w:rPr>
          <w:rFonts w:ascii="PT Astra Serif" w:hAnsi="PT Astra Serif" w:cs="PT Astra Serif"/>
          <w:i/>
          <w:color w:val="0000ff"/>
          <w:sz w:val="20"/>
        </w:rPr>
      </w:r>
      <w:r>
        <w:rPr>
          <w:rFonts w:ascii="PT Astra Serif" w:hAnsi="PT Astra Serif" w:cs="PT Astra Serif"/>
          <w:i/>
          <w:color w:val="0000ff"/>
          <w:sz w:val="20"/>
        </w:rPr>
      </w:r>
    </w:p>
    <w:p>
      <w:pPr>
        <w:ind w:left="720"/>
        <w:jc w:val="both"/>
        <w:tabs>
          <w:tab w:val="left" w:pos="0" w:leader="none"/>
          <w:tab w:val="left" w:pos="900" w:leader="none"/>
          <w:tab w:val="left" w:pos="4820" w:leader="none"/>
        </w:tabs>
        <w:rPr>
          <w:rFonts w:ascii="PT Astra Serif" w:hAnsi="PT Astra Serif" w:cs="PT Astra Serif"/>
          <w:i/>
        </w:rPr>
      </w:pPr>
      <w:r>
        <w:rPr>
          <w:rFonts w:ascii="PT Astra Serif" w:hAnsi="PT Astra Serif" w:eastAsia="PT Astra Serif" w:cs="PT Astra Serif"/>
          <w:b/>
          <w:i/>
          <w:color w:val="0000ff"/>
        </w:rPr>
        <w:t xml:space="preserve">рекомендуемое условие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(абзац включается по усмотрению Сторон):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План расположения Квартиры на этаже с отображением границ Квартиры (местоположения) в пределах этажа здания, в котором расположена Квартира</w:t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</w:rPr>
        <w:t xml:space="preserve"> представлен в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далее </w:t>
      </w:r>
      <w:r>
        <w:rPr>
          <w:rFonts w:ascii="PT Astra Serif" w:hAnsi="PT Astra Serif" w:eastAsia="PT Astra Serif" w:cs="PT Astra Serif"/>
          <w:i/>
          <w:color w:val="0000ff"/>
        </w:rPr>
        <w:t xml:space="preserve">указать вид документа, выданный </w:t>
      </w:r>
      <w:r>
        <w:rPr>
          <w:rFonts w:ascii="PT Astra Serif" w:hAnsi="PT Astra Serif" w:eastAsia="PT Astra Serif" w:cs="PT Astra Serif"/>
          <w:i/>
        </w:rPr>
        <w:t xml:space="preserve">органами БТИ/ТБТИ/Кадастрового учета/кадастровым инженером, содержащие поэтажный план</w:t>
      </w:r>
      <w:r>
        <w:rPr>
          <w:rFonts w:ascii="PT Astra Serif" w:hAnsi="PT Astra Serif" w:eastAsia="PT Astra Serif" w:cs="PT Astra Serif"/>
          <w:i/>
        </w:rPr>
        <w:t xml:space="preserve">: кадастровый паспорт, технический паспорт и т.п.)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к</w:t>
      </w:r>
      <w:r>
        <w:rPr>
          <w:rFonts w:ascii="PT Astra Serif" w:hAnsi="PT Astra Serif" w:eastAsia="PT Astra Serif" w:cs="PT Astra Serif"/>
        </w:rPr>
        <w:t xml:space="preserve">адастровом паспорте Квартиры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выданно</w:t>
      </w:r>
      <w:r>
        <w:rPr>
          <w:rFonts w:ascii="PT Astra Serif" w:hAnsi="PT Astra Serif" w:eastAsia="PT Astra Serif" w:cs="PT Astra Serif"/>
        </w:rPr>
        <w:t xml:space="preserve">м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(ОРГАН, ВЫДАВШИЙ КАДАСТРОВЫЙ ПАСПОРТ)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Cs w:val="24"/>
        </w:rPr>
        <w:t xml:space="preserve">или</w:t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t xml:space="preserve">техническом</w:t>
      </w:r>
      <w:r>
        <w:rPr>
          <w:rFonts w:ascii="PT Astra Serif" w:hAnsi="PT Astra Serif" w:eastAsia="PT Astra Serif" w:cs="PT Astra Serif"/>
        </w:rPr>
        <w:t xml:space="preserve"> паспорте Квартиры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выданно</w:t>
      </w:r>
      <w:r>
        <w:rPr>
          <w:rFonts w:ascii="PT Astra Serif" w:hAnsi="PT Astra Serif" w:eastAsia="PT Astra Serif" w:cs="PT Astra Serif"/>
        </w:rPr>
        <w:t xml:space="preserve">м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(ОРГАН, ВЫДАВШИЙ </w:t>
      </w:r>
      <w:r>
        <w:rPr>
          <w:rFonts w:ascii="PT Astra Serif" w:hAnsi="PT Astra Serif" w:eastAsia="PT Astra Serif" w:cs="PT Astra Serif"/>
          <w:color w:val="0000ff"/>
        </w:rPr>
        <w:t xml:space="preserve">ТЕХНИЧЕСКИЙ</w:t>
      </w:r>
      <w:r>
        <w:rPr>
          <w:rFonts w:ascii="PT Astra Serif" w:hAnsi="PT Astra Serif" w:eastAsia="PT Astra Serif" w:cs="PT Astra Serif"/>
          <w:color w:val="0000ff"/>
        </w:rPr>
        <w:t xml:space="preserve"> ПАСПОРТ)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  <w:szCs w:val="24"/>
        </w:rPr>
        <w:t xml:space="preserve">или</w:t>
      </w:r>
      <w:r>
        <w:rPr>
          <w:rFonts w:ascii="PT Astra Serif" w:hAnsi="PT Astra Serif" w:eastAsia="PT Astra Serif" w:cs="PT Astra Serif"/>
          <w:color w:val="0000ff"/>
        </w:rPr>
        <w:t xml:space="preserve"> выписке из ЕГРН, выданной </w:t>
      </w:r>
      <w:r>
        <w:rPr>
          <w:rFonts w:ascii="PT Astra Serif" w:hAnsi="PT Astra Serif" w:eastAsia="PT Astra Serif" w:cs="PT Astra Serif"/>
          <w:color w:val="0000ff"/>
        </w:rPr>
        <w:t xml:space="preserve">(ЧИСЛО, МЕСЯЦ, ГОД В ФОРМАТЕ "ХХ.ХХ.ХХХХ") (ОРГАН, ВЫДАВШИЙ ВЫПИСКУ), исходящий номер_______________</w:t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cs="PT Astra Serif"/>
          <w:i/>
        </w:rPr>
      </w:r>
      <w:r>
        <w:rPr>
          <w:rFonts w:ascii="PT Astra Serif" w:hAnsi="PT Astra Serif" w:cs="PT Astra Serif"/>
          <w:i/>
        </w:rPr>
      </w:r>
    </w:p>
    <w:p>
      <w:pPr>
        <w:numPr>
          <w:ilvl w:val="1"/>
          <w:numId w:val="17"/>
        </w:numPr>
        <w:ind w:left="720" w:hanging="709"/>
        <w:jc w:val="both"/>
        <w:tabs>
          <w:tab w:val="left" w:pos="0" w:leader="none"/>
          <w:tab w:val="num" w:pos="720" w:leader="none"/>
          <w:tab w:val="left" w:pos="90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Цена Квартиры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 (____________)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рублей РФ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eastAsia="PT Astra Serif" w:cs="PT Astra Serif"/>
        </w:rPr>
        <w:t xml:space="preserve"> Указанная цена является окончательной и не подлежит изменению.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срок уплаты цены </w:t>
      </w:r>
      <w:r>
        <w:rPr>
          <w:rFonts w:ascii="PT Astra Serif" w:hAnsi="PT Astra Serif" w:eastAsia="PT Astra Serif" w:cs="PT Astra Serif"/>
          <w:i/>
          <w:color w:val="0000ff"/>
        </w:rPr>
        <w:t xml:space="preserve"> включается, если расчеты осуществляются без использования ИБС/Аккредитива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Срок уплаты </w:t>
      </w:r>
      <w:r>
        <w:rPr>
          <w:rFonts w:ascii="PT Astra Serif" w:hAnsi="PT Astra Serif" w:eastAsia="PT Astra Serif" w:cs="PT Astra Serif"/>
        </w:rPr>
        <w:t xml:space="preserve">ц</w:t>
      </w:r>
      <w:r>
        <w:rPr>
          <w:rFonts w:ascii="PT Astra Serif" w:hAnsi="PT Astra Serif" w:eastAsia="PT Astra Serif" w:cs="PT Astra Serif"/>
        </w:rPr>
        <w:t xml:space="preserve">ены Квартиры </w:t>
      </w:r>
      <w:r>
        <w:rPr>
          <w:rFonts w:ascii="PT Astra Serif" w:hAnsi="PT Astra Serif" w:eastAsia="PT Astra Serif" w:cs="PT Astra Serif"/>
        </w:rPr>
        <w:t xml:space="preserve">- </w:t>
      </w:r>
      <w:r>
        <w:rPr>
          <w:rFonts w:ascii="PT Astra Serif" w:hAnsi="PT Astra Serif" w:eastAsia="PT Astra Serif" w:cs="PT Astra Serif"/>
        </w:rPr>
        <w:t xml:space="preserve">не позднее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 ЦИФРАМИ И ПРОПИСЬЮ)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календарных дней с даты</w:t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 из вариантов)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(слова «государственной регистрации перехода права собственности на Квартиру к Покупателю» включаются в случае предоставления кредита после государственной регистрации перехода права собственности на Квартиру)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государственной регистрации перехода права собственности на Квартиру к Покупателю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(слова «заключения Договора» включаются в случае предоставления кредита до государственной регистрации перехода права собственности на Квартиру)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заключения Договора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both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color w:val="000000"/>
        </w:rPr>
        <w:t xml:space="preserve">Оплата цены Квартиры осуществляется </w:t>
      </w:r>
      <w:r>
        <w:rPr>
          <w:rFonts w:ascii="PT Astra Serif" w:hAnsi="PT Astra Serif" w:eastAsia="PT Astra Serif" w:cs="PT Astra Serif"/>
          <w:color w:val="000000"/>
        </w:rPr>
        <w:t xml:space="preserve">за </w:t>
      </w:r>
      <w:r>
        <w:rPr>
          <w:rFonts w:ascii="PT Astra Serif" w:hAnsi="PT Astra Serif" w:eastAsia="PT Astra Serif" w:cs="PT Astra Serif"/>
          <w:color w:val="000000"/>
        </w:rPr>
        <w:t xml:space="preserve">счет </w:t>
      </w:r>
      <w:r>
        <w:rPr>
          <w:rFonts w:ascii="PT Astra Serif" w:hAnsi="PT Astra Serif" w:eastAsia="PT Astra Serif" w:cs="PT Astra Serif"/>
        </w:rPr>
        <w:t xml:space="preserve">кредитных средств, предоставленных по Кредитному договору </w:t>
      </w:r>
      <w:r>
        <w:rPr>
          <w:rFonts w:ascii="PT Astra Serif" w:hAnsi="PT Astra Serif" w:eastAsia="PT Astra Serif" w:cs="PT Astra Serif"/>
          <w:bCs/>
        </w:rPr>
        <w:t xml:space="preserve">№ 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ипотечное кредитование</w:t>
      </w:r>
      <w:r>
        <w:rPr>
          <w:rFonts w:ascii="PT Astra Serif" w:hAnsi="PT Astra Serif" w:eastAsia="PT Astra Serif" w:cs="PT Astra Serif"/>
          <w:bCs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(далее – «Кредитный договор»), заключенному между </w:t>
      </w:r>
      <w:r>
        <w:rPr>
          <w:rFonts w:ascii="PT Astra Serif" w:hAnsi="PT Astra Serif" w:eastAsia="PT Astra Serif" w:cs="PT Astra Serif"/>
          <w:bCs/>
        </w:rPr>
        <w:t xml:space="preserve">Публичным</w:t>
      </w:r>
      <w:r>
        <w:rPr>
          <w:rFonts w:ascii="PT Astra Serif" w:hAnsi="PT Astra Serif" w:eastAsia="PT Astra Serif" w:cs="PT Astra Serif"/>
          <w:b/>
          <w:bCs/>
        </w:rPr>
        <w:t xml:space="preserve"> </w:t>
      </w:r>
      <w:r>
        <w:rPr>
          <w:rFonts w:ascii="PT Astra Serif" w:hAnsi="PT Astra Serif" w:eastAsia="PT Astra Serif" w:cs="PT Astra Serif"/>
          <w:bCs/>
        </w:rPr>
        <w:t xml:space="preserve">акционерным обществом «Банк ПСБ»</w:t>
      </w:r>
      <w:r>
        <w:rPr>
          <w:rFonts w:ascii="PT Astra Serif" w:hAnsi="PT Astra Serif" w:eastAsia="PT Astra Serif" w:cs="PT Astra Serif"/>
        </w:rPr>
        <w:t xml:space="preserve">, расположенным по адресу</w:t>
      </w:r>
      <w:r>
        <w:rPr>
          <w:rFonts w:ascii="PT Astra Serif" w:hAnsi="PT Astra Serif" w:eastAsia="PT Astra Serif" w:cs="PT Astra Serif"/>
        </w:rPr>
        <w:t xml:space="preserve">: </w:t>
      </w:r>
      <w:r>
        <w:rPr>
          <w:rFonts w:ascii="PT Astra Serif" w:hAnsi="PT Astra Serif" w:eastAsia="PT Astra Serif" w:cs="PT Astra Serif"/>
        </w:rPr>
        <w:t xml:space="preserve">Российская Федерация, 150003, город Ярославль, улица Республиканская, дом 16</w:t>
      </w:r>
      <w:r>
        <w:rPr>
          <w:rFonts w:ascii="PT Astra Serif" w:hAnsi="PT Astra Serif" w:eastAsia="PT Astra Serif" w:cs="PT Astra Serif"/>
        </w:rPr>
        <w:t xml:space="preserve"> (зарегистрированным Центральным банком Российской Федерации 16.07.2001 за № 3251, </w:t>
      </w:r>
      <w:r/>
      <w:r>
        <w:t xml:space="preserve">универсальная лицензия на осуществление банковских операций со средствами в рублях и иностранной валюте (с правом привлечения во вклады денежных средств физических лиц) и на осуществление банковских операций с драгоценными металлами № 3251, выдана Банком Р</w:t>
      </w:r>
      <w:r>
        <w:t xml:space="preserve">оссии </w:t>
      </w:r>
      <w:r>
        <w:t xml:space="preserve">01.0</w:t>
      </w:r>
      <w:r>
        <w:t xml:space="preserve">4.2025</w:t>
      </w:r>
      <w:r/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  <w:t xml:space="preserve">, ИНН </w:t>
      </w:r>
      <w:r>
        <w:rPr>
          <w:rFonts w:ascii="PT Astra Serif" w:hAnsi="PT Astra Serif" w:eastAsia="PT Astra Serif" w:cs="PT Astra Serif"/>
        </w:rPr>
        <w:t xml:space="preserve">7744000912, внесенным Межрайонной инспекцией Министерства Российской Федерации по налогам и сборам № 39 по городу Москве в Единый государственный реестр юридических лиц 26.07.2002 за основным государственным регистрационным номером 1027739019142) (далее – </w:t>
      </w:r>
      <w:r>
        <w:rPr>
          <w:rFonts w:ascii="PT Astra Serif" w:hAnsi="PT Astra Serif" w:eastAsia="PT Astra Serif" w:cs="PT Astra Serif"/>
        </w:rPr>
        <w:t xml:space="preserve">«Кредитор» либо </w:t>
      </w:r>
      <w:r>
        <w:rPr>
          <w:rFonts w:ascii="PT Astra Serif" w:hAnsi="PT Astra Serif" w:eastAsia="PT Astra Serif" w:cs="PT Astra Serif"/>
        </w:rPr>
        <w:t xml:space="preserve">«Банк») и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 ВСЕХ ЗАЕМЩИКОВ/слово "Покупателем" </w:t>
      </w:r>
      <w:r>
        <w:rPr>
          <w:rFonts w:ascii="PT Astra Serif" w:hAnsi="PT Astra Serif" w:eastAsia="PT Astra Serif" w:cs="PT Astra Serif"/>
          <w:i/>
          <w:color w:val="0000ff"/>
        </w:rPr>
        <w:t xml:space="preserve">(если состав Заемщиков и Покупателей совпадает)</w:t>
      </w:r>
      <w:r>
        <w:rPr>
          <w:rFonts w:ascii="PT Astra Serif" w:hAnsi="PT Astra Serif" w:eastAsia="PT Astra Serif" w:cs="PT Astra Serif"/>
          <w:color w:val="0000ff"/>
        </w:rPr>
        <w:t xml:space="preserve">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(далее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(фраза "совместно и по отдельности" включается при наличии нескольких Заемщиков):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совместно и по отдельности «Заемщик») в городе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(НАИМЕНОВАНИЕ ГОРОДА)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  <w:bCs/>
          <w:color w:val="0000ff"/>
        </w:rPr>
        <w:t xml:space="preserve"> </w:t>
      </w:r>
      <w:r>
        <w:rPr>
          <w:rFonts w:ascii="PT Astra Serif" w:hAnsi="PT Astra Serif" w:eastAsia="PT Astra Serif" w:cs="PT Astra Serif"/>
          <w:bCs/>
        </w:rPr>
        <w:t xml:space="preserve">(сумма кредита</w:t>
      </w:r>
      <w:r>
        <w:rPr>
          <w:rFonts w:ascii="PT Astra Serif" w:hAnsi="PT Astra Serif" w:eastAsia="PT Astra Serif" w:cs="PT Astra Serif"/>
          <w:bCs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 ЦИФРАМИ И ПРОПИСЬЮ)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рублей РФ, цель кредита - приобретение Квартиры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(фраза ",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её капитальный ремонт (производство неотделимых улучшени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й)" включается </w:t>
      </w:r>
      <w:r>
        <w:rPr>
          <w:rFonts w:ascii="PT Astra Serif" w:hAnsi="PT Astra Serif" w:eastAsia="PT Astra Serif" w:cs="PT Astra Serif"/>
          <w:i/>
          <w:color w:val="0000ff"/>
        </w:rPr>
        <w:t xml:space="preserve">в случае сделки с капитальным ремонтом (производством неотделимых улучшений)</w:t>
      </w:r>
      <w:r>
        <w:rPr>
          <w:rFonts w:ascii="PT Astra Serif" w:hAnsi="PT Astra Serif" w:eastAsia="PT Astra Serif" w:cs="PT Astra Serif"/>
          <w:i/>
          <w:color w:val="0000ff"/>
        </w:rPr>
        <w:t xml:space="preserve">, т.е. цена Квартиры в Договоре купли-продажи меньше суммы кредита)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её капитальный ремонт (производство неотделимых улучшений)).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соответствии со ст. 77 Федерального закона от 16.07.1998 № 102-ФЗ «Об ипотеке (залоге недвижимости)» Квартира находится в залоге у </w:t>
      </w:r>
      <w:r>
        <w:rPr>
          <w:rFonts w:ascii="PT Astra Serif" w:hAnsi="PT Astra Serif" w:eastAsia="PT Astra Serif" w:cs="PT Astra Serif"/>
        </w:rPr>
        <w:t xml:space="preserve">Кредитора</w:t>
      </w:r>
      <w:r>
        <w:rPr>
          <w:rFonts w:ascii="PT Astra Serif" w:hAnsi="PT Astra Serif" w:eastAsia="PT Astra Serif" w:cs="PT Astra Serif"/>
        </w:rPr>
        <w:t xml:space="preserve"> в силу закона с момента государственной регистрации ипотеки на Квартиру в </w:t>
      </w:r>
      <w:r>
        <w:rPr>
          <w:rFonts w:ascii="PT Astra Serif" w:hAnsi="PT Astra Serif" w:eastAsia="PT Astra Serif" w:cs="PT Astra Serif"/>
        </w:rPr>
        <w:t xml:space="preserve">ЕГР</w:t>
      </w:r>
      <w:r>
        <w:rPr>
          <w:rFonts w:ascii="PT Astra Serif" w:hAnsi="PT Astra Serif" w:eastAsia="PT Astra Serif" w:cs="PT Astra Serif"/>
        </w:rPr>
        <w:t xml:space="preserve">Н</w:t>
      </w:r>
      <w:r>
        <w:rPr>
          <w:rFonts w:ascii="PT Astra Serif" w:hAnsi="PT Astra Serif" w:eastAsia="PT Astra Serif" w:cs="PT Astra Serif"/>
        </w:rPr>
        <w:t xml:space="preserve">. Покупатель обязан обратиться в орган, осуществляющий государственную регистрацию прав на недвижимое имущество и сделок с ним, с заявлением о государственной регистрации такой ипотеки при регистрации права собственности на Квартиру.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both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абзац </w:t>
      </w:r>
      <w:r>
        <w:rPr>
          <w:rFonts w:ascii="PT Astra Serif" w:hAnsi="PT Astra Serif" w:eastAsia="PT Astra Serif" w:cs="PT Astra Serif"/>
          <w:i/>
          <w:color w:val="0000ff"/>
        </w:rPr>
        <w:t xml:space="preserve">включается, если 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цена Квартиры</w:t>
      </w:r>
      <w:r>
        <w:rPr>
          <w:rFonts w:ascii="PT Astra Serif" w:hAnsi="PT Astra Serif" w:eastAsia="PT Astra Serif" w:cs="PT Astra Serif"/>
          <w:b/>
          <w:bCs/>
          <w:i/>
          <w:iCs/>
          <w:color w:val="0000ff"/>
        </w:rPr>
        <w:t xml:space="preserve"> больше 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суммы кредита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00"/>
        </w:rPr>
        <w:t xml:space="preserve">Оставшаяся часть цены </w:t>
      </w:r>
      <w:r>
        <w:rPr>
          <w:rFonts w:ascii="PT Astra Serif" w:hAnsi="PT Astra Serif" w:eastAsia="PT Astra Serif" w:cs="PT Astra Serif"/>
          <w:color w:val="000000"/>
        </w:rPr>
        <w:t xml:space="preserve">Квартиры</w:t>
      </w:r>
      <w:r>
        <w:rPr>
          <w:rFonts w:ascii="PT Astra Serif" w:hAnsi="PT Astra Serif" w:eastAsia="PT Astra Serif" w:cs="PT Astra Serif"/>
          <w:color w:val="000000"/>
        </w:rPr>
        <w:t xml:space="preserve"> уплачивается за счет собственных средств Покупателя, не являющихся заемными</w:t>
      </w:r>
      <w:r>
        <w:rPr>
          <w:rFonts w:ascii="PT Astra Serif" w:hAnsi="PT Astra Serif" w:eastAsia="PT Astra Serif" w:cs="PT Astra Serif"/>
          <w:color w:val="000000"/>
        </w:rPr>
        <w:t xml:space="preserve">/кредитными</w:t>
      </w:r>
      <w:r>
        <w:rPr>
          <w:rFonts w:ascii="PT Astra Serif" w:hAnsi="PT Astra Serif" w:eastAsia="PT Astra Serif" w:cs="PT Astra Serif"/>
          <w:color w:val="000000"/>
        </w:rPr>
        <w:t xml:space="preserve"> денежными средствами</w:t>
      </w:r>
      <w:r>
        <w:rPr>
          <w:rFonts w:ascii="PT Astra Serif" w:hAnsi="PT Astra Serif" w:eastAsia="PT Astra Serif" w:cs="PT Astra Serif"/>
          <w:color w:val="000000"/>
        </w:rPr>
        <w:t xml:space="preserve">.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Е</w:t>
      </w:r>
      <w:r>
        <w:rPr>
          <w:rFonts w:ascii="PT Astra Serif" w:hAnsi="PT Astra Serif" w:eastAsia="PT Astra Serif" w:cs="PT Astra Serif"/>
          <w:i/>
          <w:color w:val="0000ff"/>
        </w:rPr>
        <w:t xml:space="preserve">сли в ИБС/Аккредитив помещаются </w:t>
      </w:r>
      <w:r>
        <w:rPr>
          <w:rFonts w:ascii="PT Astra Serif" w:hAnsi="PT Astra Serif" w:eastAsia="PT Astra Serif" w:cs="PT Astra Serif"/>
          <w:i/>
          <w:color w:val="0000ff"/>
          <w:u w:val="single"/>
        </w:rPr>
        <w:t xml:space="preserve">только</w:t>
      </w:r>
      <w:r>
        <w:rPr>
          <w:rFonts w:ascii="PT Astra Serif" w:hAnsi="PT Astra Serif" w:eastAsia="PT Astra Serif" w:cs="PT Astra Serif"/>
          <w:i/>
          <w:color w:val="0000ff"/>
        </w:rPr>
        <w:t xml:space="preserve"> кредитные средства, указывается срок уплаты собственных средств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: </w:t>
      </w:r>
      <w:r>
        <w:rPr>
          <w:rFonts w:ascii="PT Astra Serif" w:hAnsi="PT Astra Serif" w:eastAsia="PT Astra Serif" w:cs="PT Astra Serif"/>
        </w:rPr>
        <w:t xml:space="preserve">Срок уплаты собственных средств -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  <w:bCs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не позднее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 ЦИФРАМИ И ПРОПИСЬЮ)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календарных дней с даты</w:t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 из вариантов)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(слова «государственной регистрации перехода права собственности на Квартиру к Покупателю» включаются в случае предоставления кредита после государственной регистрации перехода права собственности на Квартиру)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государственной регистрации перехода права собственности на Квартиру к Покупателю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(слова «заключения Договора» включаются в случае предоставления кредита до государственной регистрации перехода права собственности на Квартиру)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заключения Договора</w:t>
      </w:r>
      <w:r>
        <w:rPr>
          <w:rFonts w:ascii="PT Astra Serif" w:hAnsi="PT Astra Serif" w:eastAsia="PT Astra Serif" w:cs="PT Astra Serif"/>
          <w:color w:val="000000"/>
        </w:rPr>
        <w:t xml:space="preserve">.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both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(Абзац включается, если Продавцов несколько):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Уплаченная по Договору сумма распределяется следующим образом: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(сведения заполняются по всем Продавцам):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29"/>
        </w:numPr>
        <w:ind w:left="709" w:hanging="283"/>
        <w:jc w:val="both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Продавцу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</w:t>
      </w:r>
      <w:r>
        <w:rPr>
          <w:rFonts w:ascii="PT Astra Serif" w:hAnsi="PT Astra Serif" w:eastAsia="PT Astra Serif" w:cs="PT Astra Serif"/>
          <w:color w:val="0000ff"/>
        </w:rPr>
        <w:t xml:space="preserve">/НАИМЕНОВАНИЕ</w:t>
      </w:r>
      <w:r>
        <w:rPr>
          <w:rFonts w:ascii="PT Astra Serif" w:hAnsi="PT Astra Serif" w:eastAsia="PT Astra Serif" w:cs="PT Astra Serif"/>
          <w:color w:val="0000ff"/>
        </w:rPr>
        <w:t xml:space="preserve">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bCs/>
          <w:iCs/>
        </w:rPr>
        <w:t xml:space="preserve">–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 ЦИФРАМИ И ПРОПИСЬЮ)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</w:rPr>
        <w:t xml:space="preserve">процентов</w:t>
      </w:r>
      <w:r>
        <w:rPr>
          <w:rFonts w:ascii="PT Astra Serif" w:hAnsi="PT Astra Serif" w:eastAsia="PT Astra Serif" w:cs="PT Astra Serif"/>
        </w:rPr>
        <w:t xml:space="preserve">, что составляет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 ЦИФРАМИ И ПРОПИСЬЮ)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рублей Р</w:t>
      </w:r>
      <w:r>
        <w:rPr>
          <w:rFonts w:ascii="PT Astra Serif" w:hAnsi="PT Astra Serif" w:eastAsia="PT Astra Serif" w:cs="PT Astra Serif"/>
        </w:rPr>
        <w:t xml:space="preserve">Ф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0" w:leader="none"/>
          <w:tab w:val="left" w:pos="72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А</w:t>
      </w:r>
      <w:r>
        <w:rPr>
          <w:rFonts w:ascii="PT Astra Serif" w:hAnsi="PT Astra Serif" w:eastAsia="PT Astra Serif" w:cs="PT Astra Serif"/>
          <w:i/>
          <w:color w:val="0000ff"/>
        </w:rPr>
        <w:t xml:space="preserve">бзац включается, </w:t>
      </w:r>
      <w:r>
        <w:rPr>
          <w:rFonts w:ascii="PT Astra Serif" w:hAnsi="PT Astra Serif" w:eastAsia="PT Astra Serif" w:cs="PT Astra Serif"/>
          <w:i/>
          <w:color w:val="0000ff"/>
        </w:rPr>
        <w:t xml:space="preserve">если Продавц</w:t>
      </w:r>
      <w:r>
        <w:rPr>
          <w:rFonts w:ascii="PT Astra Serif" w:hAnsi="PT Astra Serif" w:eastAsia="PT Astra Serif" w:cs="PT Astra Serif"/>
          <w:i/>
          <w:color w:val="0000ff"/>
        </w:rPr>
        <w:t xml:space="preserve">ов</w:t>
      </w:r>
      <w:r>
        <w:rPr>
          <w:rFonts w:ascii="PT Astra Serif" w:hAnsi="PT Astra Serif" w:eastAsia="PT Astra Serif" w:cs="PT Astra Serif"/>
          <w:i/>
          <w:color w:val="0000ff"/>
        </w:rPr>
        <w:t xml:space="preserve"> несколько</w:t>
      </w:r>
      <w:r>
        <w:rPr>
          <w:rFonts w:ascii="PT Astra Serif" w:hAnsi="PT Astra Serif" w:eastAsia="PT Astra Serif" w:cs="PT Astra Serif"/>
          <w:i/>
          <w:color w:val="0000ff"/>
        </w:rPr>
        <w:t xml:space="preserve"> и </w:t>
      </w:r>
      <w:r>
        <w:rPr>
          <w:rFonts w:ascii="PT Astra Serif" w:hAnsi="PT Astra Serif" w:eastAsia="PT Astra Serif" w:cs="PT Astra Serif"/>
          <w:i/>
          <w:color w:val="0000ff"/>
        </w:rPr>
        <w:t xml:space="preserve">расчеты производятся только с одним из Продавцов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соответствии с пунктом 3 статьи 326 Гражданского кодекса Российской Федерации Покупатель считается надлежаще исполнившим своё обязательство по оплате Квартиры при осуществлении исполнения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 ПРОДАВЦ</w:t>
      </w:r>
      <w:r>
        <w:rPr>
          <w:rFonts w:ascii="PT Astra Serif" w:hAnsi="PT Astra Serif" w:eastAsia="PT Astra Serif" w:cs="PT Astra Serif"/>
          <w:color w:val="0000ff"/>
        </w:rPr>
        <w:t xml:space="preserve">А, КОТОРОМУ БУДУТ УПЛАЧИВАТЬСЯ ДЕНЬГИ</w:t>
      </w:r>
      <w:r>
        <w:rPr>
          <w:rFonts w:ascii="PT Astra Serif" w:hAnsi="PT Astra Serif" w:eastAsia="PT Astra Serif" w:cs="PT Astra Serif"/>
          <w:color w:val="0000ff"/>
        </w:rPr>
        <w:t xml:space="preserve">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.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соответствии с пунктом 4 статьи 326 Гражданского кодекса Российской Федерации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</w:t>
      </w:r>
      <w:r>
        <w:rPr>
          <w:rFonts w:ascii="PT Astra Serif" w:hAnsi="PT Astra Serif" w:eastAsia="PT Astra Serif" w:cs="PT Astra Serif"/>
          <w:color w:val="0000ff"/>
        </w:rPr>
        <w:t xml:space="preserve"> ПРОДАВЦА, КОТОРОМУ БУДУТ УПЛАЧИВАТЬСЯ ДЕНЬГИ</w:t>
      </w:r>
      <w:r>
        <w:rPr>
          <w:rFonts w:ascii="PT Astra Serif" w:hAnsi="PT Astra Serif" w:eastAsia="PT Astra Serif" w:cs="PT Astra Serif"/>
          <w:color w:val="0000ff"/>
        </w:rPr>
        <w:t xml:space="preserve">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обязан возместить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 ВСЕХ</w:t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t xml:space="preserve">ОСТАЛЬНЫХ ПРОДАВЦОВ)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причитающиеся им доли в размере, указанном в</w:t>
      </w:r>
      <w:r>
        <w:rPr>
          <w:rFonts w:ascii="PT Astra Serif" w:hAnsi="PT Astra Serif" w:eastAsia="PT Astra Serif" w:cs="PT Astra Serif"/>
        </w:rPr>
        <w:t xml:space="preserve">ыше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2"/>
          <w:numId w:val="17"/>
        </w:numPr>
        <w:ind w:left="709" w:hanging="567"/>
        <w:jc w:val="both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bookmarkStart w:id="4" w:name="_Ref346794623"/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1: пункт включается при расчетах </w:t>
      </w:r>
      <w:r>
        <w:rPr>
          <w:rFonts w:ascii="PT Astra Serif" w:hAnsi="PT Astra Serif" w:eastAsia="PT Astra Serif" w:cs="PT Astra Serif"/>
          <w:i/>
          <w:color w:val="0000ff"/>
        </w:rPr>
        <w:t xml:space="preserve">с </w:t>
      </w:r>
      <w:r>
        <w:rPr>
          <w:rFonts w:ascii="PT Astra Serif" w:hAnsi="PT Astra Serif" w:eastAsia="PT Astra Serif" w:cs="PT Astra Serif"/>
          <w:i/>
          <w:color w:val="0000ff"/>
        </w:rPr>
        <w:t xml:space="preserve">использованием</w:t>
      </w:r>
      <w:r>
        <w:rPr>
          <w:rFonts w:ascii="PT Astra Serif" w:hAnsi="PT Astra Serif" w:eastAsia="PT Astra Serif" w:cs="PT Astra Serif"/>
          <w:i/>
          <w:color w:val="0000ff"/>
        </w:rPr>
        <w:t xml:space="preserve"> ИБС):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0" w:leader="none"/>
          <w:tab w:val="left" w:pos="540" w:leader="none"/>
          <w:tab w:val="num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Стороны пришли к соглашению, что с</w:t>
      </w:r>
      <w:r>
        <w:rPr>
          <w:rFonts w:ascii="PT Astra Serif" w:hAnsi="PT Astra Serif" w:eastAsia="PT Astra Serif" w:cs="PT Astra Serif"/>
        </w:rPr>
        <w:t xml:space="preserve">обственные и кредитные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к</w:t>
      </w:r>
      <w:r>
        <w:rPr>
          <w:rFonts w:ascii="PT Astra Serif" w:hAnsi="PT Astra Serif" w:eastAsia="PT Astra Serif" w:cs="PT Astra Serif"/>
        </w:rPr>
        <w:t xml:space="preserve">редитные</w:t>
      </w:r>
      <w:r>
        <w:rPr>
          <w:rFonts w:ascii="PT Astra Serif" w:hAnsi="PT Astra Serif" w:eastAsia="PT Astra Serif" w:cs="PT Astra Serif"/>
        </w:rPr>
        <w:t xml:space="preserve"> денежные средства </w:t>
      </w:r>
      <w:r>
        <w:rPr>
          <w:rFonts w:ascii="PT Astra Serif" w:hAnsi="PT Astra Serif" w:eastAsia="PT Astra Serif" w:cs="PT Astra Serif"/>
        </w:rPr>
        <w:t xml:space="preserve">в оплату Квартиры </w:t>
      </w:r>
      <w:r>
        <w:rPr>
          <w:rFonts w:ascii="PT Astra Serif" w:hAnsi="PT Astra Serif" w:eastAsia="PT Astra Serif" w:cs="PT Astra Serif"/>
        </w:rPr>
        <w:t xml:space="preserve">помещаются Покупателем</w:t>
      </w:r>
      <w:r>
        <w:rPr>
          <w:rFonts w:ascii="PT Astra Serif" w:hAnsi="PT Astra Serif" w:eastAsia="PT Astra Serif" w:cs="PT Astra Serif"/>
        </w:rPr>
        <w:t xml:space="preserve"> в индивидуальный банковский сейф </w:t>
      </w:r>
      <w:r>
        <w:rPr>
          <w:rFonts w:ascii="PT Astra Serif" w:hAnsi="PT Astra Serif" w:eastAsia="PT Astra Serif" w:cs="PT Astra Serif"/>
        </w:rPr>
        <w:t xml:space="preserve">в город</w:t>
      </w:r>
      <w:r>
        <w:rPr>
          <w:rFonts w:ascii="PT Astra Serif" w:hAnsi="PT Astra Serif" w:eastAsia="PT Astra Serif" w:cs="PT Astra Serif"/>
        </w:rPr>
        <w:t xml:space="preserve">е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 ГОРОДА)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Банке</w:t>
      </w:r>
      <w:r>
        <w:rPr>
          <w:rFonts w:ascii="PT Astra Serif" w:hAnsi="PT Astra Serif" w:eastAsia="PT Astra Serif" w:cs="PT Astra Serif"/>
        </w:rPr>
        <w:t xml:space="preserve"> не позднее</w:t>
      </w:r>
      <w:r>
        <w:rPr>
          <w:rFonts w:ascii="PT Astra Serif" w:hAnsi="PT Astra Serif" w:eastAsia="PT Astra Serif" w:cs="PT Astra Serif"/>
        </w:rPr>
        <w:t xml:space="preserve"> __.__.__</w:t>
      </w:r>
      <w:r>
        <w:rPr>
          <w:rFonts w:ascii="PT Astra Serif" w:hAnsi="PT Astra Serif" w:eastAsia="PT Astra Serif" w:cs="PT Astra Serif"/>
        </w:rPr>
        <w:t xml:space="preserve">__.__.__; период доступа Продавца к индивидуальному банковскому сейфу -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указать период</w:t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t xml:space="preserve">ЦИФРАМИ И ПРОПИСЬЮ)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календарных дней</w:t>
      </w:r>
      <w:r>
        <w:rPr>
          <w:rFonts w:ascii="PT Astra Serif" w:hAnsi="PT Astra Serif" w:eastAsia="PT Astra Serif" w:cs="PT Astra Serif"/>
        </w:rPr>
        <w:t xml:space="preserve"> (с возможностью пролонгации</w:t>
      </w:r>
      <w:r>
        <w:rPr>
          <w:rFonts w:ascii="PT Astra Serif" w:hAnsi="PT Astra Serif" w:eastAsia="PT Astra Serif" w:cs="PT Astra Serif"/>
        </w:rPr>
        <w:t xml:space="preserve"> Сторонами</w:t>
      </w:r>
      <w:r>
        <w:rPr>
          <w:rFonts w:ascii="PT Astra Serif" w:hAnsi="PT Astra Serif" w:eastAsia="PT Astra Serif" w:cs="PT Astra Serif"/>
        </w:rPr>
        <w:t xml:space="preserve">)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eastAsia="PT Astra Serif" w:cs="PT Astra Serif"/>
        </w:rPr>
        <w:t xml:space="preserve"> Доступ </w:t>
      </w:r>
      <w:r>
        <w:rPr>
          <w:rFonts w:ascii="PT Astra Serif" w:hAnsi="PT Astra Serif" w:eastAsia="PT Astra Serif" w:cs="PT Astra Serif"/>
        </w:rPr>
        <w:t xml:space="preserve">к</w:t>
      </w:r>
      <w:r>
        <w:rPr>
          <w:rFonts w:ascii="PT Astra Serif" w:hAnsi="PT Astra Serif" w:eastAsia="PT Astra Serif" w:cs="PT Astra Serif"/>
        </w:rPr>
        <w:t xml:space="preserve"> индивидуальн</w:t>
      </w:r>
      <w:r>
        <w:rPr>
          <w:rFonts w:ascii="PT Astra Serif" w:hAnsi="PT Astra Serif" w:eastAsia="PT Astra Serif" w:cs="PT Astra Serif"/>
        </w:rPr>
        <w:t xml:space="preserve">ому</w:t>
      </w:r>
      <w:r>
        <w:rPr>
          <w:rFonts w:ascii="PT Astra Serif" w:hAnsi="PT Astra Serif" w:eastAsia="PT Astra Serif" w:cs="PT Astra Serif"/>
        </w:rPr>
        <w:t xml:space="preserve"> банковск</w:t>
      </w:r>
      <w:r>
        <w:rPr>
          <w:rFonts w:ascii="PT Astra Serif" w:hAnsi="PT Astra Serif" w:eastAsia="PT Astra Serif" w:cs="PT Astra Serif"/>
        </w:rPr>
        <w:t xml:space="preserve">ому</w:t>
      </w:r>
      <w:r>
        <w:rPr>
          <w:rFonts w:ascii="PT Astra Serif" w:hAnsi="PT Astra Serif" w:eastAsia="PT Astra Serif" w:cs="PT Astra Serif"/>
        </w:rPr>
        <w:t xml:space="preserve"> сейф</w:t>
      </w:r>
      <w:r>
        <w:rPr>
          <w:rFonts w:ascii="PT Astra Serif" w:hAnsi="PT Astra Serif" w:eastAsia="PT Astra Serif" w:cs="PT Astra Serif"/>
        </w:rPr>
        <w:t xml:space="preserve">у</w:t>
      </w:r>
      <w:r>
        <w:rPr>
          <w:rFonts w:ascii="PT Astra Serif" w:hAnsi="PT Astra Serif" w:eastAsia="PT Astra Serif" w:cs="PT Astra Serif"/>
        </w:rPr>
        <w:t xml:space="preserve"> предоставляется Продавцу</w:t>
      </w:r>
      <w:r>
        <w:rPr>
          <w:rFonts w:ascii="PT Astra Serif" w:hAnsi="PT Astra Serif" w:eastAsia="PT Astra Serif" w:cs="PT Astra Serif"/>
        </w:rPr>
        <w:t xml:space="preserve"> при предъявлении документов, указанных в договоре аренды индивидуального банковского сейфа, заключенному с Банком.</w:t>
      </w:r>
      <w:r>
        <w:rPr>
          <w:rFonts w:ascii="PT Astra Serif" w:hAnsi="PT Astra Serif" w:eastAsia="PT Astra Serif" w:cs="PT Astra Serif"/>
          <w:color w:val="000000"/>
        </w:rPr>
        <w:t xml:space="preserve"> Расходы, связанные с арендой индивидуального банковского сейфа,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Вариант 1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00"/>
        </w:rPr>
        <w:t xml:space="preserve"> относятся на счет Покупателя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Продавца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0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Вариант 2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распределяются между Покупателем и Продавцом в равных долях</w:t>
      </w:r>
      <w:r>
        <w:rPr>
          <w:rFonts w:ascii="PT Astra Serif" w:hAnsi="PT Astra Serif" w:eastAsia="PT Astra Serif" w:cs="PT Astra Serif"/>
          <w:color w:val="000000"/>
        </w:rPr>
        <w:t xml:space="preserve">.</w:t>
      </w:r>
      <w:r>
        <w:rPr>
          <w:rFonts w:ascii="PT Astra Serif" w:hAnsi="PT Astra Serif" w:eastAsia="PT Astra Serif" w:cs="PT Astra Serif"/>
          <w:color w:val="000000"/>
        </w:rPr>
        <w:t xml:space="preserve"> </w:t>
      </w:r>
      <w:bookmarkEnd w:id="4"/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both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</w:t>
      </w:r>
      <w:r>
        <w:rPr>
          <w:rFonts w:ascii="PT Astra Serif" w:hAnsi="PT Astra Serif" w:eastAsia="PT Astra Serif" w:cs="PT Astra Serif"/>
          <w:i/>
          <w:color w:val="0000ff"/>
        </w:rPr>
        <w:t xml:space="preserve">2</w:t>
      </w:r>
      <w:r>
        <w:rPr>
          <w:rFonts w:ascii="PT Astra Serif" w:hAnsi="PT Astra Serif" w:eastAsia="PT Astra Serif" w:cs="PT Astra Serif"/>
          <w:i/>
          <w:color w:val="0000ff"/>
        </w:rPr>
        <w:t xml:space="preserve">: пункт включается при расчетах </w:t>
      </w:r>
      <w:r>
        <w:rPr>
          <w:rFonts w:ascii="PT Astra Serif" w:hAnsi="PT Astra Serif" w:eastAsia="PT Astra Serif" w:cs="PT Astra Serif"/>
          <w:i/>
          <w:color w:val="0000ff"/>
        </w:rPr>
        <w:t xml:space="preserve">с использованием</w:t>
      </w:r>
      <w:r>
        <w:rPr>
          <w:rFonts w:ascii="PT Astra Serif" w:hAnsi="PT Astra Serif" w:eastAsia="PT Astra Serif" w:cs="PT Astra Serif"/>
          <w:i/>
          <w:color w:val="0000ff"/>
        </w:rPr>
        <w:t xml:space="preserve"> аккредитив</w:t>
      </w:r>
      <w:r>
        <w:rPr>
          <w:rFonts w:ascii="PT Astra Serif" w:hAnsi="PT Astra Serif" w:eastAsia="PT Astra Serif" w:cs="PT Astra Serif"/>
          <w:i/>
          <w:color w:val="0000ff"/>
        </w:rPr>
        <w:t xml:space="preserve">а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Стороны пришли к соглашению, что </w:t>
      </w:r>
      <w:r>
        <w:rPr>
          <w:rFonts w:ascii="PT Astra Serif" w:hAnsi="PT Astra Serif" w:eastAsia="PT Astra Serif" w:cs="PT Astra Serif"/>
        </w:rPr>
        <w:t xml:space="preserve">собственные и кредитные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кредитные денежные средства в оплату Квартиры </w:t>
      </w:r>
      <w:r>
        <w:rPr>
          <w:rFonts w:ascii="PT Astra Serif" w:hAnsi="PT Astra Serif" w:eastAsia="PT Astra Serif" w:cs="PT Astra Serif"/>
        </w:rPr>
        <w:t xml:space="preserve">у</w:t>
      </w:r>
      <w:r>
        <w:rPr>
          <w:rFonts w:ascii="PT Astra Serif" w:hAnsi="PT Astra Serif" w:eastAsia="PT Astra Serif" w:cs="PT Astra Serif"/>
        </w:rPr>
        <w:t xml:space="preserve">плачиваются Покупателем Продавцу</w:t>
      </w:r>
      <w:r>
        <w:rPr>
          <w:rFonts w:ascii="PT Astra Serif" w:hAnsi="PT Astra Serif" w:eastAsia="PT Astra Serif" w:cs="PT Astra Serif"/>
          <w:b/>
          <w:color w:val="000000"/>
        </w:rPr>
        <w:t xml:space="preserve"> </w:t>
      </w:r>
      <w:r>
        <w:rPr>
          <w:rFonts w:ascii="PT Astra Serif" w:hAnsi="PT Astra Serif" w:eastAsia="PT Astra Serif" w:cs="PT Astra Serif"/>
          <w:color w:val="000000"/>
        </w:rPr>
        <w:t xml:space="preserve">с использованием </w:t>
      </w:r>
      <w:r>
        <w:rPr>
          <w:rFonts w:ascii="PT Astra Serif" w:hAnsi="PT Astra Serif" w:eastAsia="PT Astra Serif" w:cs="PT Astra Serif"/>
        </w:rPr>
        <w:t xml:space="preserve">безотзывного покрытого аккредитива</w:t>
      </w:r>
      <w:r>
        <w:rPr>
          <w:rFonts w:ascii="PT Astra Serif" w:hAnsi="PT Astra Serif" w:eastAsia="PT Astra Serif" w:cs="PT Astra Serif"/>
        </w:rPr>
        <w:t xml:space="preserve">, открытого</w:t>
      </w:r>
      <w:r>
        <w:rPr>
          <w:rFonts w:ascii="PT Astra Serif" w:hAnsi="PT Astra Serif" w:eastAsia="PT Astra Serif" w:cs="PT Astra Serif"/>
        </w:rPr>
        <w:t xml:space="preserve"> в Банке</w:t>
      </w:r>
      <w:r>
        <w:rPr>
          <w:rFonts w:ascii="PT Astra Serif" w:hAnsi="PT Astra Serif" w:eastAsia="PT Astra Serif" w:cs="PT Astra Serif"/>
        </w:rPr>
        <w:t xml:space="preserve"> (</w:t>
      </w:r>
      <w:r>
        <w:rPr>
          <w:rFonts w:ascii="PT Astra Serif" w:hAnsi="PT Astra Serif" w:eastAsia="PT Astra Serif" w:cs="PT Astra Serif"/>
        </w:rPr>
        <w:t xml:space="preserve">который также является исполняющим банком</w:t>
      </w:r>
      <w:r>
        <w:rPr>
          <w:rFonts w:ascii="PT Astra Serif" w:hAnsi="PT Astra Serif" w:eastAsia="PT Astra Serif" w:cs="PT Astra Serif"/>
        </w:rPr>
        <w:t xml:space="preserve">)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не позднее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__.__.__</w:t>
      </w:r>
      <w:r>
        <w:rPr>
          <w:rFonts w:ascii="PT Astra Serif" w:hAnsi="PT Astra Serif" w:eastAsia="PT Astra Serif" w:cs="PT Astra Serif"/>
        </w:rPr>
        <w:t xml:space="preserve">; срок действия аккредитива -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указать период</w:t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t xml:space="preserve">ЦИФРАМИ И ПРОПИСЬЮ)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календарных дней</w:t>
      </w:r>
      <w:r>
        <w:rPr>
          <w:rFonts w:ascii="PT Astra Serif" w:hAnsi="PT Astra Serif" w:eastAsia="PT Astra Serif" w:cs="PT Astra Serif"/>
        </w:rPr>
        <w:t xml:space="preserve"> (с возможностью пролонгации Покупателем)</w:t>
      </w:r>
      <w:r>
        <w:rPr>
          <w:rFonts w:ascii="PT Astra Serif" w:hAnsi="PT Astra Serif" w:eastAsia="PT Astra Serif" w:cs="PT Astra Serif"/>
        </w:rPr>
        <w:t xml:space="preserve">. Об открытии аккредитива и его условиях Банк сообщает Продавцу. Перечисление денежных средств для проведения оплаты по аккредитиву производится на счет Продавца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</w:t>
      </w:r>
      <w:r>
        <w:rPr>
          <w:rFonts w:ascii="PT Astra Serif" w:hAnsi="PT Astra Serif" w:eastAsia="PT Astra Serif" w:cs="PT Astra Serif"/>
          <w:i/>
          <w:color w:val="0000ff"/>
        </w:rPr>
        <w:t xml:space="preserve">: включается, если счет Продавца открыт в Банке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№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открытый</w:t>
      </w:r>
      <w:r>
        <w:rPr>
          <w:rFonts w:ascii="PT Astra Serif" w:hAnsi="PT Astra Serif" w:eastAsia="PT Astra Serif" w:cs="PT Astra Serif"/>
          <w:b/>
          <w:bCs/>
        </w:rPr>
        <w:t xml:space="preserve"> </w:t>
      </w:r>
      <w:r>
        <w:rPr>
          <w:rFonts w:ascii="PT Astra Serif" w:hAnsi="PT Astra Serif" w:eastAsia="PT Astra Serif" w:cs="PT Astra Serif"/>
        </w:rPr>
        <w:t xml:space="preserve">в Банке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</w:t>
      </w:r>
      <w:r>
        <w:rPr>
          <w:rFonts w:ascii="PT Astra Serif" w:hAnsi="PT Astra Serif" w:eastAsia="PT Astra Serif" w:cs="PT Astra Serif"/>
          <w:i/>
          <w:color w:val="0000ff"/>
        </w:rPr>
        <w:t xml:space="preserve">: включается, если счет Продавца открыт </w:t>
      </w:r>
      <w:r>
        <w:rPr>
          <w:rFonts w:ascii="PT Astra Serif" w:hAnsi="PT Astra Serif" w:eastAsia="PT Astra Serif" w:cs="PT Astra Serif"/>
          <w:b/>
          <w:i/>
          <w:color w:val="0000ff"/>
        </w:rPr>
        <w:t xml:space="preserve">не</w:t>
      </w:r>
      <w:r>
        <w:rPr>
          <w:rFonts w:ascii="PT Astra Serif" w:hAnsi="PT Astra Serif" w:eastAsia="PT Astra Serif" w:cs="PT Astra Serif"/>
          <w:i/>
          <w:color w:val="0000ff"/>
        </w:rPr>
        <w:t xml:space="preserve"> в Банке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bookmarkStart w:id="5" w:name="ТекстовоеПоле432"/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(ПОЛНЫЕ РЕКВИЗИТЫ СЧЕТА ПРОДАВЦА</w:t>
      </w:r>
      <w:r>
        <w:rPr>
          <w:rFonts w:ascii="PT Astra Serif" w:hAnsi="PT Astra Serif" w:eastAsia="PT Astra Serif" w:cs="PT Astra Serif"/>
          <w:color w:val="0000ff"/>
        </w:rPr>
        <w:t xml:space="preserve">:</w:t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t xml:space="preserve">ИНН, КПП, </w:t>
      </w:r>
      <w:r>
        <w:rPr>
          <w:rFonts w:ascii="PT Astra Serif" w:hAnsi="PT Astra Serif" w:eastAsia="PT Astra Serif" w:cs="PT Astra Serif"/>
          <w:color w:val="0000ff"/>
        </w:rPr>
        <w:t xml:space="preserve">Р/СЧ, БАНК, БИК)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bookmarkEnd w:id="5"/>
      <w:r>
        <w:rPr>
          <w:rFonts w:ascii="PT Astra Serif" w:hAnsi="PT Astra Serif" w:eastAsia="PT Astra Serif" w:cs="PT Astra Serif"/>
        </w:rPr>
        <w:t xml:space="preserve">. </w:t>
      </w:r>
      <w:r>
        <w:rPr>
          <w:rFonts w:ascii="PT Astra Serif" w:hAnsi="PT Astra Serif" w:eastAsia="PT Astra Serif" w:cs="PT Astra Serif"/>
        </w:rPr>
        <w:t xml:space="preserve">З</w:t>
      </w:r>
      <w:r>
        <w:rPr>
          <w:rFonts w:ascii="PT Astra Serif" w:hAnsi="PT Astra Serif" w:eastAsia="PT Astra Serif" w:cs="PT Astra Serif"/>
        </w:rPr>
        <w:t xml:space="preserve">акрыти</w:t>
      </w:r>
      <w:r>
        <w:rPr>
          <w:rFonts w:ascii="PT Astra Serif" w:hAnsi="PT Astra Serif" w:eastAsia="PT Astra Serif" w:cs="PT Astra Serif"/>
        </w:rPr>
        <w:t xml:space="preserve">е</w:t>
      </w:r>
      <w:r>
        <w:rPr>
          <w:rFonts w:ascii="PT Astra Serif" w:hAnsi="PT Astra Serif" w:eastAsia="PT Astra Serif" w:cs="PT Astra Serif"/>
        </w:rPr>
        <w:t xml:space="preserve"> аккредитива </w:t>
      </w:r>
      <w:r>
        <w:rPr>
          <w:rFonts w:ascii="PT Astra Serif" w:hAnsi="PT Astra Serif" w:eastAsia="PT Astra Serif" w:cs="PT Astra Serif"/>
        </w:rPr>
        <w:t xml:space="preserve">производится</w:t>
      </w:r>
      <w:r>
        <w:rPr>
          <w:rFonts w:ascii="PT Astra Serif" w:hAnsi="PT Astra Serif" w:eastAsia="PT Astra Serif" w:cs="PT Astra Serif"/>
        </w:rPr>
        <w:t xml:space="preserve">: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29"/>
        </w:numPr>
        <w:ind w:left="709" w:hanging="142"/>
        <w:jc w:val="both"/>
        <w:tabs>
          <w:tab w:val="left" w:pos="709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PT Astra Serif"/>
          <w:color w:val="000000"/>
        </w:rPr>
      </w:pPr>
      <w:r>
        <w:rPr>
          <w:rFonts w:ascii="PT Astra Serif" w:hAnsi="PT Astra Serif" w:eastAsia="PT Astra Serif" w:cs="PT Astra Serif"/>
          <w:color w:val="000000"/>
        </w:rPr>
        <w:t xml:space="preserve">по истечении срока действия аккредитива (с учетом пролонгации (при наличии));</w:t>
      </w:r>
      <w:r>
        <w:rPr>
          <w:rFonts w:ascii="PT Astra Serif" w:hAnsi="PT Astra Serif" w:cs="PT Astra Serif"/>
          <w:color w:val="000000"/>
        </w:rPr>
      </w:r>
      <w:r>
        <w:rPr>
          <w:rFonts w:ascii="PT Astra Serif" w:hAnsi="PT Astra Serif" w:cs="PT Astra Serif"/>
          <w:color w:val="000000"/>
        </w:rPr>
      </w:r>
    </w:p>
    <w:p>
      <w:pPr>
        <w:numPr>
          <w:ilvl w:val="0"/>
          <w:numId w:val="29"/>
        </w:numPr>
        <w:ind w:left="709" w:hanging="142"/>
        <w:jc w:val="both"/>
        <w:tabs>
          <w:tab w:val="left" w:pos="709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PT Astra Serif"/>
          <w:color w:val="000000"/>
        </w:rPr>
      </w:pPr>
      <w:r>
        <w:rPr>
          <w:rFonts w:ascii="PT Astra Serif" w:hAnsi="PT Astra Serif" w:eastAsia="PT Astra Serif" w:cs="PT Astra Serif"/>
          <w:color w:val="000000"/>
        </w:rPr>
        <w:t xml:space="preserve">при отказе Продавца от использования аккредитива до истечения срока его действия.</w:t>
      </w:r>
      <w:r>
        <w:rPr>
          <w:rFonts w:ascii="PT Astra Serif" w:hAnsi="PT Astra Serif" w:cs="PT Astra Serif"/>
          <w:color w:val="000000"/>
        </w:rPr>
      </w:r>
      <w:r>
        <w:rPr>
          <w:rFonts w:ascii="PT Astra Serif" w:hAnsi="PT Astra Serif" w:cs="PT Astra Serif"/>
          <w:color w:val="000000"/>
        </w:rPr>
      </w:r>
    </w:p>
    <w:p>
      <w:pPr>
        <w:pStyle w:val="974"/>
        <w:ind w:left="709" w:firstLine="0"/>
        <w:jc w:val="both"/>
        <w:widowControl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color w:val="000000"/>
        </w:rPr>
        <w:t xml:space="preserve">Расходы, связанные с открытием и исполнением аккредитива,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00"/>
        </w:rPr>
        <w:t xml:space="preserve">относятся на счет Покупателя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Продавца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0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распределяются между Покупателем и Продавцом в равных долях</w:t>
      </w:r>
      <w:r>
        <w:rPr>
          <w:rFonts w:ascii="PT Astra Serif" w:hAnsi="PT Astra Serif" w:eastAsia="PT Astra Serif" w:cs="PT Astra Serif"/>
          <w:color w:val="000000"/>
        </w:rPr>
        <w:t xml:space="preserve">.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pStyle w:val="1010"/>
        <w:ind w:left="720" w:firstLine="0"/>
        <w:tabs>
          <w:tab w:val="left" w:pos="0" w:leader="none"/>
          <w:tab w:val="left" w:pos="720" w:leader="none"/>
          <w:tab w:val="left" w:pos="4820" w:leader="none"/>
        </w:tabs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iCs/>
          <w:color w:val="0000ff"/>
          <w:sz w:val="20"/>
          <w:szCs w:val="20"/>
        </w:rPr>
        <w:t xml:space="preserve">(Вариант 3: п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ункт включается при безналичном способе расчетов без использования аккредитив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а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Стороны пришли к соглашению, что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собственные и кредитные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кредитные денежные средства в оплату Квартиры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уплачиваются Покупателем</w:t>
      </w:r>
      <w:r>
        <w:rPr>
          <w:rFonts w:ascii="PT Astra Serif" w:hAnsi="PT Astra Serif" w:eastAsia="PT Astra Serif" w:cs="PT Astra Serif"/>
          <w:b/>
          <w:color w:val="000000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0"/>
          <w:szCs w:val="20"/>
        </w:rPr>
        <w:t xml:space="preserve">путем</w:t>
      </w:r>
      <w:r>
        <w:rPr>
          <w:rFonts w:ascii="PT Astra Serif" w:hAnsi="PT Astra Serif" w:eastAsia="PT Astra Serif" w:cs="PT Astra Serif"/>
          <w:b/>
          <w:color w:val="000000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перечисл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ения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на счет Продавца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(вариант 1):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№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открытый</w:t>
      </w:r>
      <w:r>
        <w:rPr>
          <w:rFonts w:ascii="PT Astra Serif" w:hAnsi="PT Astra Serif" w:eastAsia="PT Astra Serif" w:cs="PT Astra Serif"/>
          <w:b/>
          <w:bCs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в Банке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(вариант 2):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(ПОЛНЫЕ РЕКВИЗИТЫ СЧЕТА ПРОДАВЦА: ИНН, КПП, Р/СЧ, БАНК, БИК)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.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numPr>
          <w:ilvl w:val="1"/>
          <w:numId w:val="17"/>
        </w:numPr>
        <w:ind w:left="720" w:hanging="709"/>
        <w:jc w:val="both"/>
        <w:tabs>
          <w:tab w:val="left" w:pos="0" w:leader="none"/>
          <w:tab w:val="num" w:pos="720" w:leader="none"/>
          <w:tab w:val="left" w:pos="90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Стороны обязуются осуществить все необходимые действия для осуществления перехода права собственности на Квартиру к Покупателю</w:t>
      </w:r>
      <w:r>
        <w:rPr>
          <w:rFonts w:ascii="PT Astra Serif" w:hAnsi="PT Astra Serif" w:eastAsia="PT Astra Serif" w:cs="PT Astra Serif"/>
        </w:rPr>
        <w:t xml:space="preserve"> и</w:t>
      </w:r>
      <w:r>
        <w:rPr>
          <w:rFonts w:ascii="PT Astra Serif" w:hAnsi="PT Astra Serif" w:eastAsia="PT Astra Serif" w:cs="PT Astra Serif"/>
        </w:rPr>
        <w:t xml:space="preserve"> возникновения ипотеки в силу закона в пользу Банка в течение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iCs/>
          <w:color w:val="0000ff"/>
        </w:rPr>
        <w:t xml:space="preserve">(СРОК ЦИФРАМИ И ПРОПИСЬЮ)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рабочих дней с даты заключения Договора.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1"/>
          <w:numId w:val="17"/>
        </w:numPr>
        <w:ind w:left="720" w:hanging="720"/>
        <w:jc w:val="both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iCs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i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i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Пункт включается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, если сделка проходила с использованием предварительного договора купли-продажи):</w:t>
      </w:r>
      <w:r>
        <w:rPr>
          <w:rFonts w:ascii="PT Astra Serif" w:hAnsi="PT Astra Serif" w:eastAsia="PT Astra Serif" w:cs="PT Astra Serif"/>
          <w:i/>
          <w:i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Договор составлен и заключен на основании условий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</w:t>
      </w:r>
      <w:r>
        <w:rPr>
          <w:rFonts w:ascii="PT Astra Serif" w:hAnsi="PT Astra Serif" w:eastAsia="PT Astra Serif" w:cs="PT Astra Serif"/>
          <w:color w:val="0000ff"/>
        </w:rPr>
        <w:t xml:space="preserve"> ПРЕДВАРИТЕЛЬНОГО </w:t>
      </w:r>
      <w:r>
        <w:rPr>
          <w:rFonts w:ascii="PT Astra Serif" w:hAnsi="PT Astra Serif" w:eastAsia="PT Astra Serif" w:cs="PT Astra Serif"/>
          <w:color w:val="0000ff"/>
        </w:rPr>
        <w:t xml:space="preserve">ДОГОВОРА</w:t>
      </w:r>
      <w:r>
        <w:rPr>
          <w:rFonts w:ascii="PT Astra Serif" w:hAnsi="PT Astra Serif" w:eastAsia="PT Astra Serif" w:cs="PT Astra Serif"/>
          <w:color w:val="0000ff"/>
        </w:rPr>
        <w:t xml:space="preserve"> КУПЛИ-ПРОДАЖИ</w:t>
      </w:r>
      <w:r>
        <w:rPr>
          <w:rFonts w:ascii="PT Astra Serif" w:hAnsi="PT Astra Serif" w:eastAsia="PT Astra Serif" w:cs="PT Astra Serif"/>
          <w:color w:val="0000ff"/>
        </w:rPr>
        <w:t xml:space="preserve">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заключенного</w:t>
      </w:r>
      <w:r>
        <w:rPr>
          <w:rFonts w:ascii="PT Astra Serif" w:hAnsi="PT Astra Serif" w:eastAsia="PT Astra Serif" w:cs="PT Astra Serif"/>
        </w:rPr>
        <w:t xml:space="preserve"> между </w:t>
      </w:r>
      <w:r>
        <w:rPr>
          <w:rFonts w:ascii="PT Astra Serif" w:hAnsi="PT Astra Serif" w:eastAsia="PT Astra Serif" w:cs="PT Astra Serif"/>
        </w:rPr>
        <w:t xml:space="preserve">Сторонами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(МЕСТО ЗАКЛЮЧЕНИЯ)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72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16"/>
        </w:numPr>
        <w:ind w:left="0" w:hanging="426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  <w:t xml:space="preserve">Права и обязанности Сторон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numPr>
          <w:ilvl w:val="1"/>
          <w:numId w:val="16"/>
        </w:numPr>
        <w:ind w:left="709" w:hanging="567"/>
        <w:jc w:val="both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</w:rPr>
        <w:t xml:space="preserve">Продавец обязуется: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numPr>
          <w:ilvl w:val="2"/>
          <w:numId w:val="16"/>
        </w:numPr>
        <w:ind w:left="709" w:hanging="709"/>
        <w:jc w:val="both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</w:rPr>
      </w:r>
      <w:bookmarkStart w:id="6" w:name="ТекстовоеПоле214"/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(У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казанные в 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пункте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 обязательства 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П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родавца могут быть изменены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,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 исходя из сложившейся в регионе практики по срокам передачи квартиры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bookmarkEnd w:id="6"/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ind w:left="720"/>
        <w:jc w:val="both"/>
        <w:tabs>
          <w:tab w:val="left" w:pos="0" w:leader="none"/>
          <w:tab w:val="num" w:pos="72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bookmarkStart w:id="7" w:name="ТекстовоеПоле215"/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</w:t>
      </w:r>
      <w:r>
        <w:rPr>
          <w:rFonts w:ascii="PT Astra Serif" w:hAnsi="PT Astra Serif" w:eastAsia="PT Astra Serif" w:cs="PT Astra Serif"/>
          <w:i/>
          <w:color w:val="0000ff"/>
        </w:rPr>
        <w:t xml:space="preserve">ариант 1</w:t>
      </w:r>
      <w:r>
        <w:rPr>
          <w:rFonts w:ascii="PT Astra Serif" w:hAnsi="PT Astra Serif" w:eastAsia="PT Astra Serif" w:cs="PT Astra Serif"/>
          <w:i/>
          <w:color w:val="0000ff"/>
        </w:rPr>
        <w:t xml:space="preserve">: пункт включается, </w:t>
      </w:r>
      <w:r>
        <w:rPr>
          <w:rFonts w:ascii="PT Astra Serif" w:hAnsi="PT Astra Serif" w:eastAsia="PT Astra Serif" w:cs="PT Astra Serif"/>
          <w:i/>
          <w:color w:val="0000ff"/>
        </w:rPr>
        <w:t xml:space="preserve">если передача Квартиры осуществляется после </w:t>
      </w:r>
      <w:r>
        <w:rPr>
          <w:rFonts w:ascii="PT Astra Serif" w:hAnsi="PT Astra Serif" w:eastAsia="PT Astra Serif" w:cs="PT Astra Serif"/>
          <w:i/>
          <w:color w:val="0000ff"/>
        </w:rPr>
        <w:t xml:space="preserve">полной оплаты Квартиры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bookmarkEnd w:id="7"/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течение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</w:t>
      </w:r>
      <w:r>
        <w:rPr>
          <w:rFonts w:ascii="PT Astra Serif" w:hAnsi="PT Astra Serif" w:eastAsia="PT Astra Serif" w:cs="PT Astra Serif"/>
          <w:bCs/>
          <w:iCs/>
          <w:color w:val="0000ff"/>
        </w:rPr>
        <w:t xml:space="preserve">СРОК ЦИФРАМИ И ПРОПИСЬЮ</w:t>
      </w:r>
      <w:r>
        <w:rPr>
          <w:rFonts w:ascii="PT Astra Serif" w:hAnsi="PT Astra Serif" w:eastAsia="PT Astra Serif" w:cs="PT Astra Serif"/>
          <w:color w:val="0000ff"/>
        </w:rPr>
        <w:t xml:space="preserve">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календарных дней </w:t>
      </w:r>
      <w:r>
        <w:rPr>
          <w:rFonts w:ascii="PT Astra Serif" w:hAnsi="PT Astra Serif" w:eastAsia="PT Astra Serif" w:cs="PT Astra Serif"/>
        </w:rPr>
        <w:t xml:space="preserve">с даты получения Продавцом всей суммы денежных средств в оплату Квартиры </w:t>
      </w:r>
      <w:r>
        <w:rPr>
          <w:rFonts w:ascii="PT Astra Serif" w:hAnsi="PT Astra Serif" w:eastAsia="PT Astra Serif" w:cs="PT Astra Serif"/>
        </w:rPr>
        <w:t xml:space="preserve">передать Покупателю Квартиру </w:t>
      </w:r>
      <w:r>
        <w:rPr>
          <w:rFonts w:ascii="PT Astra Serif" w:hAnsi="PT Astra Serif" w:eastAsia="PT Astra Serif" w:cs="PT Astra Serif"/>
        </w:rPr>
        <w:t xml:space="preserve">по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</w:t>
      </w:r>
      <w:r>
        <w:rPr>
          <w:rFonts w:ascii="PT Astra Serif" w:hAnsi="PT Astra Serif" w:eastAsia="PT Astra Serif" w:cs="PT Astra Serif"/>
        </w:rPr>
        <w:t xml:space="preserve">ередаточно</w:t>
      </w:r>
      <w:r>
        <w:rPr>
          <w:rFonts w:ascii="PT Astra Serif" w:hAnsi="PT Astra Serif" w:eastAsia="PT Astra Serif" w:cs="PT Astra Serif"/>
        </w:rPr>
        <w:t xml:space="preserve">му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а</w:t>
      </w:r>
      <w:r>
        <w:rPr>
          <w:rFonts w:ascii="PT Astra Serif" w:hAnsi="PT Astra Serif" w:eastAsia="PT Astra Serif" w:cs="PT Astra Serif"/>
        </w:rPr>
        <w:t xml:space="preserve">кт</w:t>
      </w:r>
      <w:r>
        <w:rPr>
          <w:rFonts w:ascii="PT Astra Serif" w:hAnsi="PT Astra Serif" w:eastAsia="PT Astra Serif" w:cs="PT Astra Serif"/>
        </w:rPr>
        <w:t xml:space="preserve">у</w:t>
      </w:r>
      <w:r>
        <w:rPr>
          <w:rFonts w:ascii="PT Astra Serif" w:hAnsi="PT Astra Serif" w:eastAsia="PT Astra Serif" w:cs="PT Astra Serif"/>
        </w:rPr>
        <w:t xml:space="preserve"> согласно статьи 556 Гражданского кодекса Российской Федерации.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0" w:leader="none"/>
          <w:tab w:val="num" w:pos="72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bookmarkStart w:id="8" w:name="ТекстовоеПоле216"/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</w:t>
      </w:r>
      <w:r>
        <w:rPr>
          <w:rFonts w:ascii="PT Astra Serif" w:hAnsi="PT Astra Serif" w:eastAsia="PT Astra Serif" w:cs="PT Astra Serif"/>
          <w:i/>
          <w:color w:val="0000ff"/>
        </w:rPr>
        <w:t xml:space="preserve">ариант 2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пункт включается, </w:t>
      </w:r>
      <w:r>
        <w:rPr>
          <w:rFonts w:ascii="PT Astra Serif" w:hAnsi="PT Astra Serif" w:eastAsia="PT Astra Serif" w:cs="PT Astra Serif"/>
          <w:i/>
          <w:color w:val="0000ff"/>
        </w:rPr>
        <w:t xml:space="preserve">если передача Квартиры осуществляется до </w:t>
      </w:r>
      <w:r>
        <w:rPr>
          <w:rFonts w:ascii="PT Astra Serif" w:hAnsi="PT Astra Serif" w:eastAsia="PT Astra Serif" w:cs="PT Astra Serif"/>
          <w:i/>
          <w:color w:val="0000ff"/>
        </w:rPr>
        <w:t xml:space="preserve">полной оплаты Квартиры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bookmarkEnd w:id="8"/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день </w:t>
      </w:r>
      <w:r>
        <w:rPr>
          <w:rFonts w:ascii="PT Astra Serif" w:hAnsi="PT Astra Serif" w:eastAsia="PT Astra Serif" w:cs="PT Astra Serif"/>
        </w:rPr>
        <w:t xml:space="preserve">заключения</w:t>
      </w:r>
      <w:r>
        <w:rPr>
          <w:rFonts w:ascii="PT Astra Serif" w:hAnsi="PT Astra Serif" w:eastAsia="PT Astra Serif" w:cs="PT Astra Serif"/>
        </w:rPr>
        <w:t xml:space="preserve"> Договора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(либо)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В течение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(УКАЗАТЬ СРОК)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 даты заключения Договора</w:t>
      </w:r>
      <w:r>
        <w:rPr>
          <w:rFonts w:ascii="PT Astra Serif" w:hAnsi="PT Astra Serif" w:eastAsia="PT Astra Serif" w:cs="PT Astra Serif"/>
        </w:rPr>
        <w:t xml:space="preserve"> передать Покупателю Квартиру </w:t>
      </w:r>
      <w:r>
        <w:rPr>
          <w:rFonts w:ascii="PT Astra Serif" w:hAnsi="PT Astra Serif" w:eastAsia="PT Astra Serif" w:cs="PT Astra Serif"/>
        </w:rPr>
        <w:t xml:space="preserve">по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</w:t>
      </w:r>
      <w:r>
        <w:rPr>
          <w:rFonts w:ascii="PT Astra Serif" w:hAnsi="PT Astra Serif" w:eastAsia="PT Astra Serif" w:cs="PT Astra Serif"/>
        </w:rPr>
        <w:t xml:space="preserve">ередаточно</w:t>
      </w:r>
      <w:r>
        <w:rPr>
          <w:rFonts w:ascii="PT Astra Serif" w:hAnsi="PT Astra Serif" w:eastAsia="PT Astra Serif" w:cs="PT Astra Serif"/>
        </w:rPr>
        <w:t xml:space="preserve">му</w:t>
      </w:r>
      <w:r>
        <w:rPr>
          <w:rFonts w:ascii="PT Astra Serif" w:hAnsi="PT Astra Serif" w:eastAsia="PT Astra Serif" w:cs="PT Astra Serif"/>
        </w:rPr>
        <w:t xml:space="preserve"> акт</w:t>
      </w:r>
      <w:r>
        <w:rPr>
          <w:rFonts w:ascii="PT Astra Serif" w:hAnsi="PT Astra Serif" w:eastAsia="PT Astra Serif" w:cs="PT Astra Serif"/>
        </w:rPr>
        <w:t xml:space="preserve">у</w:t>
      </w:r>
      <w:r>
        <w:rPr>
          <w:rFonts w:ascii="PT Astra Serif" w:hAnsi="PT Astra Serif" w:eastAsia="PT Astra Serif" w:cs="PT Astra Serif"/>
        </w:rPr>
        <w:t xml:space="preserve"> согласно статьи 556 Гражданског</w:t>
      </w:r>
      <w:r>
        <w:rPr>
          <w:rFonts w:ascii="PT Astra Serif" w:hAnsi="PT Astra Serif" w:eastAsia="PT Astra Serif" w:cs="PT Astra Serif"/>
        </w:rPr>
        <w:t xml:space="preserve">о кодекса Российской Федерации.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2"/>
          <w:numId w:val="16"/>
        </w:numPr>
        <w:ind w:left="709" w:hanging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Не совершать никаких действий, препятствующих государственной регистрации перехода права собственности на Квартир</w:t>
      </w:r>
      <w:r>
        <w:rPr>
          <w:rFonts w:ascii="PT Astra Serif" w:hAnsi="PT Astra Serif" w:eastAsia="PT Astra Serif" w:cs="PT Astra Serif"/>
        </w:rPr>
        <w:t xml:space="preserve">у к Покупателю, а также не совершать сделок, связанных или направленных на отчуждение Квартиры третьим лицам, а также иных действий, которые могли бы нарушить права Покупателя как будущего собственника Квартиры, в том числе не допускать ухудшения Квартиры.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2"/>
          <w:numId w:val="16"/>
        </w:numPr>
        <w:ind w:left="709" w:hanging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Произвести все платежи по содержанию и сохранению Квартиры (за электроэнергию, газ, водоснабжение, задолженность за пользование телефоном и др.) и общего имущества здания, подлежащие начислению к моменту передачи Квартиры Покупателю.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1"/>
          <w:numId w:val="16"/>
        </w:numPr>
        <w:ind w:left="709" w:hanging="567"/>
        <w:jc w:val="both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</w:rPr>
        <w:t xml:space="preserve">Покупатель обязуется: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numPr>
          <w:ilvl w:val="2"/>
          <w:numId w:val="16"/>
        </w:numPr>
        <w:ind w:left="709" w:hanging="709"/>
        <w:jc w:val="both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</w:rPr>
        <w:t xml:space="preserve">Оплатить Квартиру </w:t>
      </w:r>
      <w:r>
        <w:rPr>
          <w:rFonts w:ascii="PT Astra Serif" w:hAnsi="PT Astra Serif" w:eastAsia="PT Astra Serif" w:cs="PT Astra Serif"/>
        </w:rPr>
        <w:t xml:space="preserve">в соответствии с Договором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numPr>
          <w:ilvl w:val="2"/>
          <w:numId w:val="16"/>
        </w:numPr>
        <w:ind w:left="709" w:hanging="709"/>
        <w:jc w:val="both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Cs/>
        </w:rPr>
        <w:t xml:space="preserve">П</w:t>
      </w:r>
      <w:r>
        <w:rPr>
          <w:rFonts w:ascii="PT Astra Serif" w:hAnsi="PT Astra Serif" w:eastAsia="PT Astra Serif" w:cs="PT Astra Serif"/>
        </w:rPr>
        <w:t xml:space="preserve">ринять от Продавца Квартиру </w:t>
      </w:r>
      <w:r>
        <w:rPr>
          <w:rFonts w:ascii="PT Astra Serif" w:hAnsi="PT Astra Serif" w:eastAsia="PT Astra Serif" w:cs="PT Astra Serif"/>
        </w:rPr>
        <w:t xml:space="preserve">по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</w:t>
      </w:r>
      <w:r>
        <w:rPr>
          <w:rFonts w:ascii="PT Astra Serif" w:hAnsi="PT Astra Serif" w:eastAsia="PT Astra Serif" w:cs="PT Astra Serif"/>
        </w:rPr>
        <w:t xml:space="preserve">ередаточно</w:t>
      </w:r>
      <w:r>
        <w:rPr>
          <w:rFonts w:ascii="PT Astra Serif" w:hAnsi="PT Astra Serif" w:eastAsia="PT Astra Serif" w:cs="PT Astra Serif"/>
        </w:rPr>
        <w:t xml:space="preserve">му</w:t>
      </w:r>
      <w:r>
        <w:rPr>
          <w:rFonts w:ascii="PT Astra Serif" w:hAnsi="PT Astra Serif" w:eastAsia="PT Astra Serif" w:cs="PT Astra Serif"/>
        </w:rPr>
        <w:t xml:space="preserve"> акт</w:t>
      </w:r>
      <w:r>
        <w:rPr>
          <w:rFonts w:ascii="PT Astra Serif" w:hAnsi="PT Astra Serif" w:eastAsia="PT Astra Serif" w:cs="PT Astra Serif"/>
        </w:rPr>
        <w:t xml:space="preserve">у</w:t>
      </w:r>
      <w:r>
        <w:rPr>
          <w:rFonts w:ascii="PT Astra Serif" w:hAnsi="PT Astra Serif" w:eastAsia="PT Astra Serif" w:cs="PT Astra Serif"/>
        </w:rPr>
        <w:t xml:space="preserve"> в сроки, указанные Договор</w:t>
      </w:r>
      <w:r>
        <w:rPr>
          <w:rFonts w:ascii="PT Astra Serif" w:hAnsi="PT Astra Serif" w:eastAsia="PT Astra Serif" w:cs="PT Astra Serif"/>
        </w:rPr>
        <w:t xml:space="preserve">е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jc w:val="both"/>
        <w:tabs>
          <w:tab w:val="left" w:pos="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numPr>
          <w:ilvl w:val="0"/>
          <w:numId w:val="16"/>
        </w:numPr>
        <w:ind w:left="0" w:hanging="426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  <w:t xml:space="preserve">Гарантии Сторон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pStyle w:val="1041"/>
        <w:numPr>
          <w:ilvl w:val="1"/>
          <w:numId w:val="16"/>
        </w:numPr>
        <w:ind w:left="709" w:hanging="567"/>
        <w:jc w:val="both"/>
        <w:tabs>
          <w:tab w:val="left" w:pos="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Продавец подтверждает (и обязуется обеспечить соблюдение указанных гарантий к моменту государственной регистрации перехода права собственности на Квартиру к Покупателю), что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32"/>
        </w:numPr>
        <w:ind w:left="709" w:hanging="142"/>
        <w:jc w:val="both"/>
        <w:tabs>
          <w:tab w:val="left" w:pos="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на дату заключения Договора Ква</w:t>
      </w:r>
      <w:r>
        <w:rPr>
          <w:rFonts w:ascii="PT Astra Serif" w:hAnsi="PT Astra Serif" w:eastAsia="PT Astra Serif" w:cs="PT Astra Serif"/>
        </w:rPr>
        <w:t xml:space="preserve">ртира не продана, не является предметом залога в пользу третьих лиц, не сдана в наем / безвозмездное пользование, в споре или под арестом не состоит, не обременена градостроительными ограничениями/запретами, свободна от иных обременений и прав третьих лиц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(при наличии обременений дополнить пункт следующей фразой до конца абзаца)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 исключением следующих обременений: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954"/>
        <w:ind w:left="709" w:firstLine="0"/>
        <w:spacing w:after="0"/>
        <w:tabs>
          <w:tab w:val="left" w:pos="709" w:leader="none"/>
        </w:tabs>
        <w:rPr>
          <w:rFonts w:ascii="PT Astra Serif" w:hAnsi="PT Astra Serif" w:cs="PT Astra Serif"/>
          <w:b w:val="0"/>
          <w:i w:val="0"/>
          <w:color w:val="0000ff"/>
          <w:sz w:val="20"/>
          <w:szCs w:val="20"/>
          <w:u w:val="none"/>
        </w:rPr>
      </w:pP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fldChar w:fldCharType="begin"/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instrText xml:space="preserve"> FORMTEXT </w:instrText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fldChar w:fldCharType="separate"/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t xml:space="preserve">(ЗНАЧЕНИЕ</w:t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t xml:space="preserve">)</w:t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fldChar w:fldCharType="end"/>
      </w:r>
      <w:r>
        <w:rPr>
          <w:rFonts w:ascii="PT Astra Serif" w:hAnsi="PT Astra Serif" w:eastAsia="PT Astra Serif" w:cs="PT Astra Serif"/>
          <w:b w:val="0"/>
          <w:i w:val="0"/>
          <w:sz w:val="20"/>
          <w:szCs w:val="20"/>
          <w:u w:val="none"/>
        </w:rPr>
        <w:t xml:space="preserve">; 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begin"/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instrText xml:space="preserve"> FORMTEXT </w:instrTex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separate"/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t xml:space="preserve">(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t xml:space="preserve">например,</w:t>
      </w:r>
      <w:r>
        <w:rPr>
          <w:rFonts w:ascii="PT Astra Serif" w:hAnsi="PT Astra Serif" w:eastAsia="PT Astra Serif" w:cs="PT Astra Serif"/>
          <w:b w:val="0"/>
          <w:sz w:val="20"/>
          <w:szCs w:val="20"/>
          <w:u w:val="none"/>
        </w:rPr>
        <w:t xml:space="preserve"> 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t xml:space="preserve">когда Квартира является памятником истории и культуры или находится в здании, являющимся памятником, необходимо указать):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end"/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t xml:space="preserve"> </w:t>
      </w:r>
      <w:r>
        <w:rPr>
          <w:rFonts w:ascii="PT Astra Serif" w:hAnsi="PT Astra Serif" w:eastAsia="PT Astra Serif" w:cs="PT Astra Serif"/>
          <w:b w:val="0"/>
          <w:i w:val="0"/>
          <w:sz w:val="20"/>
          <w:szCs w:val="20"/>
          <w:u w:val="none"/>
        </w:rPr>
        <w:t xml:space="preserve">охранные обязательства: </w:t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fldChar w:fldCharType="begin"/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instrText xml:space="preserve"> FORMTEXT </w:instrText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fldChar w:fldCharType="separate"/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t xml:space="preserve">(</w:t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t xml:space="preserve">КАКИЕ)</w:t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fldChar w:fldCharType="end"/>
      </w:r>
      <w:r>
        <w:rPr>
          <w:rFonts w:ascii="PT Astra Serif" w:hAnsi="PT Astra Serif" w:eastAsia="PT Astra Serif" w:cs="PT Astra Serif"/>
          <w:b w:val="0"/>
          <w:i w:val="0"/>
          <w:sz w:val="20"/>
          <w:szCs w:val="20"/>
          <w:u w:val="none"/>
        </w:rPr>
        <w:t xml:space="preserve"> 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begin"/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instrText xml:space="preserve"> FORMTEXT </w:instrTex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separate"/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t xml:space="preserve">(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t xml:space="preserve">или)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end"/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t xml:space="preserve"> 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begin"/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instrText xml:space="preserve"> FORMTEXT </w:instrTex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separate"/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t xml:space="preserve">(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t xml:space="preserve">добавляется при наличии)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end"/>
      </w:r>
      <w:r>
        <w:rPr>
          <w:rFonts w:ascii="PT Astra Serif" w:hAnsi="PT Astra Serif" w:eastAsia="PT Astra Serif" w:cs="PT Astra Serif"/>
          <w:b w:val="0"/>
          <w:i w:val="0"/>
          <w:sz w:val="20"/>
          <w:szCs w:val="20"/>
          <w:u w:val="none"/>
        </w:rPr>
        <w:t xml:space="preserve"> обременение залогом в пользу Банка.</w:t>
      </w:r>
      <w:r>
        <w:rPr>
          <w:rFonts w:ascii="PT Astra Serif" w:hAnsi="PT Astra Serif" w:cs="PT Astra Serif"/>
          <w:b w:val="0"/>
          <w:i w:val="0"/>
          <w:color w:val="0000ff"/>
          <w:sz w:val="20"/>
          <w:szCs w:val="20"/>
          <w:u w:val="none"/>
        </w:rPr>
      </w:r>
      <w:r>
        <w:rPr>
          <w:rFonts w:ascii="PT Astra Serif" w:hAnsi="PT Astra Serif" w:cs="PT Astra Serif"/>
          <w:b w:val="0"/>
          <w:i w:val="0"/>
          <w:color w:val="0000ff"/>
          <w:sz w:val="20"/>
          <w:szCs w:val="20"/>
          <w:u w:val="none"/>
        </w:rPr>
      </w:r>
    </w:p>
    <w:p>
      <w:pPr>
        <w:pStyle w:val="954"/>
        <w:numPr>
          <w:ilvl w:val="0"/>
          <w:numId w:val="32"/>
        </w:numPr>
        <w:ind w:left="709" w:hanging="142"/>
        <w:spacing w:after="0"/>
        <w:tabs>
          <w:tab w:val="left" w:pos="709" w:leader="none"/>
        </w:tabs>
        <w:rPr>
          <w:rFonts w:ascii="PT Astra Serif" w:hAnsi="PT Astra Serif" w:cs="PT Astra Serif"/>
          <w:b w:val="0"/>
          <w:i w:val="0"/>
          <w:sz w:val="20"/>
          <w:szCs w:val="20"/>
          <w:u w:val="none"/>
        </w:rPr>
      </w:pPr>
      <w:r>
        <w:rPr>
          <w:rFonts w:ascii="PT Astra Serif" w:hAnsi="PT Astra Serif" w:eastAsia="PT Astra Serif" w:cs="PT Astra Serif"/>
          <w:b w:val="0"/>
          <w:i w:val="0"/>
          <w:sz w:val="20"/>
          <w:szCs w:val="20"/>
          <w:u w:val="none"/>
        </w:rPr>
        <w:t xml:space="preserve">отсутствуют договоры с третьими лицами, наличие которых препятствует надлежащему исполнению Договора, а также соблюдены все согласования и получены все установленные законодательством разрешения, необходимые для заключения и исполнения Договора;</w:t>
      </w:r>
      <w:r>
        <w:rPr>
          <w:rFonts w:ascii="PT Astra Serif" w:hAnsi="PT Astra Serif" w:cs="PT Astra Serif"/>
          <w:b w:val="0"/>
          <w:i w:val="0"/>
          <w:sz w:val="20"/>
          <w:szCs w:val="20"/>
          <w:u w:val="none"/>
        </w:rPr>
      </w:r>
      <w:r>
        <w:rPr>
          <w:rFonts w:ascii="PT Astra Serif" w:hAnsi="PT Astra Serif" w:cs="PT Astra Serif"/>
          <w:b w:val="0"/>
          <w:i w:val="0"/>
          <w:sz w:val="20"/>
          <w:szCs w:val="20"/>
          <w:u w:val="none"/>
        </w:rPr>
      </w:r>
    </w:p>
    <w:p>
      <w:pPr>
        <w:pStyle w:val="954"/>
        <w:numPr>
          <w:ilvl w:val="0"/>
          <w:numId w:val="32"/>
        </w:numPr>
        <w:ind w:left="709" w:hanging="142"/>
        <w:spacing w:after="0"/>
        <w:tabs>
          <w:tab w:val="left" w:pos="709" w:leader="none"/>
        </w:tabs>
        <w:rPr>
          <w:rFonts w:ascii="PT Astra Serif" w:hAnsi="PT Astra Serif" w:cs="PT Astra Serif"/>
          <w:b w:val="0"/>
          <w:i w:val="0"/>
          <w:sz w:val="20"/>
          <w:szCs w:val="20"/>
          <w:u w:val="none"/>
        </w:rPr>
      </w:pP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begin"/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instrText xml:space="preserve"> FORMTEXT </w:instrTex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separate"/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t xml:space="preserve">(абзац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t xml:space="preserve"> по волеизъявлению Сторон абзац может быть исключен)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end"/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t xml:space="preserve"> </w:t>
      </w:r>
      <w:r>
        <w:rPr>
          <w:rFonts w:ascii="PT Astra Serif" w:hAnsi="PT Astra Serif" w:eastAsia="PT Astra Serif" w:cs="PT Astra Serif"/>
          <w:b w:val="0"/>
          <w:i w:val="0"/>
          <w:sz w:val="20"/>
          <w:szCs w:val="20"/>
          <w:u w:val="none"/>
        </w:rPr>
        <w:t xml:space="preserve">на момент заключения Договора за Квартирой не будет числиться задолженность ни по каким платежам, включая, в том числе: электроэнергию, газ, водоснабжение, за телефон, по иным платежам за техническое обслуживание </w:t>
      </w:r>
      <w:r>
        <w:rPr>
          <w:rFonts w:ascii="PT Astra Serif" w:hAnsi="PT Astra Serif" w:eastAsia="PT Astra Serif" w:cs="PT Astra Serif"/>
          <w:b w:val="0"/>
          <w:i w:val="0"/>
          <w:sz w:val="20"/>
          <w:szCs w:val="20"/>
          <w:u w:val="none"/>
        </w:rPr>
        <w:t xml:space="preserve">Квартиры. Если задолженность, образовавшаяся до передачи Квартиры Покупателю, будет обнаружена, Продавец обязуется компенсировать расходы Покупателя по погашению указанных задолженностей в течение 7 (Семи) календарных дней с момента предъявления требования</w:t>
      </w:r>
      <w:r>
        <w:rPr>
          <w:rFonts w:ascii="PT Astra Serif" w:hAnsi="PT Astra Serif" w:eastAsia="PT Astra Serif" w:cs="PT Astra Serif"/>
          <w:b w:val="0"/>
          <w:i w:val="0"/>
          <w:sz w:val="20"/>
          <w:szCs w:val="20"/>
          <w:u w:val="none"/>
        </w:rPr>
        <w:t xml:space="preserve">;</w:t>
      </w:r>
      <w:r>
        <w:rPr>
          <w:rFonts w:ascii="PT Astra Serif" w:hAnsi="PT Astra Serif" w:cs="PT Astra Serif"/>
          <w:b w:val="0"/>
          <w:i w:val="0"/>
          <w:sz w:val="20"/>
          <w:szCs w:val="20"/>
          <w:u w:val="none"/>
        </w:rPr>
      </w:r>
      <w:r>
        <w:rPr>
          <w:rFonts w:ascii="PT Astra Serif" w:hAnsi="PT Astra Serif" w:cs="PT Astra Serif"/>
          <w:b w:val="0"/>
          <w:i w:val="0"/>
          <w:sz w:val="20"/>
          <w:szCs w:val="20"/>
          <w:u w:val="none"/>
        </w:rPr>
      </w:r>
    </w:p>
    <w:p>
      <w:pPr>
        <w:pStyle w:val="954"/>
        <w:numPr>
          <w:ilvl w:val="0"/>
          <w:numId w:val="32"/>
        </w:numPr>
        <w:ind w:left="709" w:hanging="142"/>
        <w:spacing w:after="0"/>
        <w:tabs>
          <w:tab w:val="left" w:pos="709" w:leader="none"/>
        </w:tabs>
        <w:rPr>
          <w:rFonts w:ascii="PT Astra Serif" w:hAnsi="PT Astra Serif" w:cs="PT Astra Serif"/>
          <w:b w:val="0"/>
          <w:i w:val="0"/>
          <w:sz w:val="20"/>
          <w:szCs w:val="20"/>
          <w:u w:val="none"/>
        </w:rPr>
      </w:pPr>
      <w:r>
        <w:rPr>
          <w:rFonts w:ascii="PT Astra Serif" w:hAnsi="PT Astra Serif" w:eastAsia="PT Astra Serif" w:cs="PT Astra Serif"/>
          <w:b w:val="0"/>
          <w:i w:val="0"/>
          <w:sz w:val="20"/>
          <w:szCs w:val="20"/>
          <w:u w:val="none"/>
        </w:rPr>
        <w:t xml:space="preserve">в</w:t>
      </w:r>
      <w:r>
        <w:rPr>
          <w:rFonts w:ascii="PT Astra Serif" w:hAnsi="PT Astra Serif" w:eastAsia="PT Astra Serif" w:cs="PT Astra Serif"/>
          <w:b w:val="0"/>
          <w:i w:val="0"/>
          <w:sz w:val="20"/>
          <w:szCs w:val="20"/>
          <w:u w:val="none"/>
        </w:rPr>
        <w:t xml:space="preserve"> отношении Продавца / его супруга(и) (при наличии) не инициирована процедура банкротства и отсутствуют основания для возбуждения производства по делу о  банкротстве этих лиц.</w:t>
      </w:r>
      <w:r>
        <w:rPr>
          <w:rFonts w:ascii="PT Astra Serif" w:hAnsi="PT Astra Serif" w:cs="PT Astra Serif"/>
          <w:b w:val="0"/>
          <w:i w:val="0"/>
          <w:sz w:val="20"/>
          <w:szCs w:val="20"/>
          <w:u w:val="none"/>
        </w:rPr>
      </w:r>
      <w:r>
        <w:rPr>
          <w:rFonts w:ascii="PT Astra Serif" w:hAnsi="PT Astra Serif" w:cs="PT Astra Serif"/>
          <w:b w:val="0"/>
          <w:i w:val="0"/>
          <w:sz w:val="20"/>
          <w:szCs w:val="20"/>
          <w:u w:val="none"/>
        </w:rPr>
      </w:r>
    </w:p>
    <w:p>
      <w:pPr>
        <w:pStyle w:val="1041"/>
        <w:numPr>
          <w:ilvl w:val="1"/>
          <w:numId w:val="16"/>
        </w:numPr>
        <w:ind w:left="709" w:hanging="567"/>
        <w:jc w:val="both"/>
        <w:tabs>
          <w:tab w:val="left" w:pos="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1: абзац включается, если в Квартире никто не зарегистрирован и никто не проживает):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На момент заключения Договора в Квартире никто не зарегистрирован, что подтверждается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 ДОКУМЕНТА, НАПРИМЕР, ВЫПИСКОЙ ИЗ ДОМОВОЙ КНИГИ, ПОКВАРТИРНОЙ КАРТОЧКОЙ, СПРАВКОЙ О РЕГИСТРАЦИИ (ФОРМА 9), ИНЫМ АНАЛОГИЧНЫМ ПО СОДЕРЖАНИЮ ДОКУМЕНТОМ, КОТОРЫЙ С УЧЕТОМ ОСОБЕННОСТЕЙ РЕГИОНОВ ПОДТВЕРЖДАЕТ ДАННЫЙ ФАКТ)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и фактически никто не проживает. Лиц, сохраняющих в соответствии с законом право пользования Ква</w:t>
      </w:r>
      <w:r>
        <w:rPr>
          <w:rFonts w:ascii="PT Astra Serif" w:hAnsi="PT Astra Serif" w:eastAsia="PT Astra Serif" w:cs="PT Astra Serif"/>
          <w:bCs/>
        </w:rPr>
        <w:t xml:space="preserve">ртирой после ее приобретения Покупателем </w:t>
      </w:r>
      <w:r>
        <w:rPr>
          <w:rFonts w:ascii="PT Astra Serif" w:hAnsi="PT Astra Serif" w:eastAsia="PT Astra Serif" w:cs="PT Astra Serif"/>
        </w:rPr>
        <w:t xml:space="preserve">(в том числе, но не исключительно - лиц, призванных</w:t>
      </w:r>
      <w:r>
        <w:rPr>
          <w:rFonts w:ascii="PT Astra Serif" w:hAnsi="PT Astra Serif" w:eastAsia="PT Astra Serif" w:cs="PT Astra Serif"/>
        </w:rPr>
        <w:t xml:space="preserve"> на действительную срочную военную службу, временно выезжающих по условиям и характеру работы, в том числе в связи с выездом в загранкомандировку, на учебу, отсутствующих по вопросу выполнения обязанностей опекуна (попечителя); лиц, заключенных под стражу)</w:t>
      </w:r>
      <w:r>
        <w:rPr>
          <w:rFonts w:ascii="PT Astra Serif" w:hAnsi="PT Astra Serif" w:eastAsia="PT Astra Serif" w:cs="PT Astra Serif"/>
          <w:bCs/>
        </w:rPr>
        <w:t xml:space="preserve">, не имеется.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ind w:left="720"/>
        <w:jc w:val="both"/>
        <w:widowControl w:val="off"/>
        <w:tabs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2: абзацы</w:t>
      </w:r>
      <w:r>
        <w:rPr>
          <w:rFonts w:ascii="PT Astra Serif" w:hAnsi="PT Astra Serif" w:eastAsia="PT Astra Serif" w:cs="PT Astra Serif"/>
          <w:bCs/>
          <w:i/>
          <w:color w:val="0000ff"/>
        </w:rPr>
        <w:t xml:space="preserve"> включаются</w:t>
      </w:r>
      <w:r>
        <w:rPr>
          <w:rFonts w:ascii="PT Astra Serif" w:hAnsi="PT Astra Serif" w:eastAsia="PT Astra Serif" w:cs="PT Astra Serif"/>
          <w:i/>
          <w:color w:val="0000ff"/>
        </w:rPr>
        <w:t xml:space="preserve">,</w:t>
      </w:r>
      <w:r>
        <w:rPr>
          <w:rFonts w:ascii="PT Astra Serif" w:hAnsi="PT Astra Serif" w:eastAsia="PT Astra Serif" w:cs="PT Astra Serif"/>
          <w:bCs/>
          <w:i/>
          <w:color w:val="0000ff"/>
        </w:rPr>
        <w:t xml:space="preserve"> если в Квартире имеются зарегистрированные/</w:t>
      </w:r>
      <w:r>
        <w:rPr>
          <w:rFonts w:ascii="PT Astra Serif" w:hAnsi="PT Astra Serif" w:eastAsia="PT Astra Serif" w:cs="PT Astra Serif"/>
          <w:i/>
          <w:color w:val="0000cc"/>
        </w:rPr>
        <w:t xml:space="preserve">п</w:t>
      </w:r>
      <w:r>
        <w:rPr>
          <w:rFonts w:ascii="PT Astra Serif" w:hAnsi="PT Astra Serif" w:eastAsia="PT Astra Serif" w:cs="PT Astra Serif"/>
          <w:i/>
          <w:color w:val="0000ff"/>
        </w:rPr>
        <w:t xml:space="preserve">роживающие лица):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На момент заключения Договора в Квартире зарегистрированы по месту жительства/пребывания следующие лица: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(слова до конца предложения включаются, если в Квартире фактически проживают незарегистрированные в Квартире лица):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а также фактически проживают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года рождения. Продавец обязуется обеспечить в срок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вариант 1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не позднее дня, предшествующего дню государственной регистрации перехода права собственности на Квартиру к Покупателю,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вариант 2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не позднее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(СРОК</w:t>
      </w:r>
      <w:r>
        <w:rPr>
          <w:rFonts w:ascii="PT Astra Serif" w:hAnsi="PT Astra Serif" w:eastAsia="PT Astra Serif" w:cs="PT Astra Serif"/>
          <w:color w:val="0000ff"/>
        </w:rPr>
        <w:t xml:space="preserve">,</w:t>
      </w:r>
      <w:r>
        <w:rPr>
          <w:rFonts w:ascii="PT Astra Serif" w:hAnsi="PT Astra Serif" w:eastAsia="PT Astra Serif" w:cs="PT Astra Serif"/>
          <w:color w:val="0000ff"/>
        </w:rPr>
        <w:t xml:space="preserve"> СОГЛАСОВАННЫЙ ПРОДАВЦОМ И ПОКУПАТЕЛЕМ (НО НЕ ПОЗДНЕЕ 6 (ШЕСТИ) МЕСЯЦЕВ</w:t>
      </w:r>
      <w:r>
        <w:rPr>
          <w:rFonts w:ascii="PT Astra Serif" w:hAnsi="PT Astra Serif" w:eastAsia="PT Astra Serif" w:cs="PT Astra Serif"/>
          <w:bCs/>
          <w:color w:val="0000ff"/>
        </w:rPr>
        <w:t xml:space="preserve"> С ДАТЫ ГОСУДАРСТВЕННОЙ РЕГИСТРАЦИИ ПЕРЕХОДА ПРАВА СОБСТВЕННОСТИ НА КВАРТИРУ К </w:t>
      </w:r>
      <w:r>
        <w:rPr>
          <w:rFonts w:ascii="PT Astra Serif" w:hAnsi="PT Astra Serif" w:eastAsia="PT Astra Serif" w:cs="PT Astra Serif"/>
          <w:bCs/>
          <w:color w:val="0000ff"/>
        </w:rPr>
        <w:t xml:space="preserve">ПОКУПАТЕЛЮ)</w:t>
      </w:r>
      <w:r>
        <w:rPr>
          <w:rFonts w:ascii="PT Astra Serif" w:hAnsi="PT Astra Serif" w:eastAsia="PT Astra Serif" w:cs="PT Astra Serif"/>
          <w:color w:val="0000ff"/>
        </w:rPr>
        <w:t xml:space="preserve">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снятие с регистрационного учета всех зарегистрированных по месту жительства/пребывания в Квартире лиц, предоставить Покупателю подтверждающие ука</w:t>
      </w:r>
      <w:r>
        <w:rPr>
          <w:rFonts w:ascii="PT Astra Serif" w:hAnsi="PT Astra Serif" w:eastAsia="PT Astra Serif" w:cs="PT Astra Serif"/>
        </w:rPr>
        <w:t xml:space="preserve">занный факт документы (выписку из домовой книги/иной аналогичный документ), а также обеспечить фактическое освобождение Квартиры от любых проживающих в ней лиц. В случае невыполнения данного обязательства Продавец уплачивает Покупателю неустойку в размере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 ЦИФРАМИ И ПРОПИСЬЮ)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процента в день от цены Квартиры по Договору за каждый день просрочки до дня его выполнения (включительно).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999"/>
        <w:ind w:left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Лиц, сохраняющих в соответствии с законом право пользования Квартирой после ее приобретения Покупателем (в том числе, но не исключительно - лиц, призванных на действите</w:t>
      </w:r>
      <w:r>
        <w:rPr>
          <w:rFonts w:ascii="PT Astra Serif" w:hAnsi="PT Astra Serif" w:eastAsia="PT Astra Serif" w:cs="PT Astra Serif"/>
        </w:rPr>
        <w:t xml:space="preserve">льную срочную военную службу, временно выезжающих по условиям и характеру работы, в том числе в связи с выездом в загранкомандировку, на учебу, отсутствующих по вопросу выполнения обязанностей опекуна (попечителя); лиц, заключенных под стражу), не имеется.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41"/>
        <w:numPr>
          <w:ilvl w:val="1"/>
          <w:numId w:val="16"/>
        </w:numPr>
        <w:ind w:left="709" w:hanging="567"/>
        <w:jc w:val="both"/>
        <w:tabs>
          <w:tab w:val="left" w:pos="0" w:leader="none"/>
        </w:tabs>
        <w:rPr>
          <w:rFonts w:ascii="PT Astra Serif" w:hAnsi="PT Astra Serif" w:cs="PT Astra Serif"/>
          <w:b/>
          <w:i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(Пункт включается, если Продавец – физическое лицо):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b/>
          <w:i/>
        </w:rPr>
      </w:r>
      <w:r>
        <w:rPr>
          <w:rFonts w:ascii="PT Astra Serif" w:hAnsi="PT Astra Serif" w:cs="PT Astra Serif"/>
          <w:b/>
          <w:i/>
        </w:rPr>
      </w:r>
    </w:p>
    <w:p>
      <w:pPr>
        <w:ind w:left="709"/>
        <w:jc w:val="both"/>
        <w:tabs>
          <w:tab w:val="left" w:pos="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(Варианты 1-</w:t>
      </w:r>
      <w:r>
        <w:rPr>
          <w:rFonts w:ascii="PT Astra Serif" w:hAnsi="PT Astra Serif" w:eastAsia="PT Astra Serif" w:cs="PT Astra Serif"/>
          <w:i/>
          <w:color w:val="0000ff"/>
        </w:rPr>
        <w:t xml:space="preserve">7</w:t>
      </w:r>
      <w:r>
        <w:rPr>
          <w:rFonts w:ascii="PT Astra Serif" w:hAnsi="PT Astra Serif" w:eastAsia="PT Astra Serif" w:cs="PT Astra Serif"/>
          <w:i/>
          <w:color w:val="0000ff"/>
        </w:rPr>
        <w:t xml:space="preserve"> исключаются, если Продавцами являются супруги. Если Продавцов несколько, данные условия указываются по каждому из Продавцов с указанием ФИО полностью каждого)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20"/>
        <w:jc w:val="both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(Вариант 1, когда Продавец состоит в браке и между супругами заключен брачный договор,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в соответствии с которым Квартира принадлежит Продавцу, а не его супругу (-ге) и не является общей собственностью супругов):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На дату заключения Договора Продавец подтверждает, что между ним и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являющимися супругами (свидетельство о заключении брака (серия, номер)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(СЕРИЯ, 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выдано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), заключен и действует брачный договор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удостоверенный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НОТАРИУСА)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нотариусом города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(зарегистрировано в реестре за 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), определяющий режим раздельной собственности имущества, а также что в соответствии с брачным договором Квартира является собственностью Продавца, а не его супруги (-а).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(Вариант 2,</w:t>
      </w:r>
      <w:r>
        <w:rPr>
          <w:rFonts w:ascii="PT Astra Serif" w:hAnsi="PT Astra Serif" w:eastAsia="PT Astra Serif" w:cs="PT Astra Serif"/>
          <w:i/>
          <w:iCs/>
        </w:rPr>
        <w:t xml:space="preserve"> 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когда Продавец состоит в браке, брачный договор не заключен либо заключен, но в нем не указано, что Квартира является единоличной собственностью Продавца, и представлено согласие супруга на отчуждение имущества, являющегося общей собственностью супругов)</w:t>
      </w:r>
      <w:r>
        <w:rPr>
          <w:rFonts w:ascii="PT Astra Serif" w:hAnsi="PT Astra Serif" w:eastAsia="PT Astra Serif" w:cs="PT Astra Serif"/>
        </w:rPr>
        <w:t xml:space="preserve">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На дату заключения Договора Продавец представил нотариально удостоверенное согласие супруга (-и) на отчуждение Квартиры, являющейся имуществом, нажитым супругами во время брака. Указанное согласие удостоверено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НОТАРИУСА)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нотариусом города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(зарегистрировано в реестре за 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(Вариант 3, когда Продавец не состоит в зарегистрированном браке и не состоял в зарегистрированном браке на момент приобретения Квартиры, о чем представлено нотариально удостоверенное заявление):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На дату заключения Договора Продавец в зарегистрированном браке не состоит и не состоял на момент приобретения Квартиры</w:t>
      </w:r>
      <w:r>
        <w:rPr>
          <w:rFonts w:ascii="PT Astra Serif" w:hAnsi="PT Astra Serif" w:eastAsia="PT Astra Serif" w:cs="PT Astra Serif"/>
          <w:b/>
        </w:rPr>
        <w:t xml:space="preserve">,</w:t>
      </w:r>
      <w:r>
        <w:rPr>
          <w:rFonts w:ascii="PT Astra Serif" w:hAnsi="PT Astra Serif" w:eastAsia="PT Astra Serif" w:cs="PT Astra Serif"/>
        </w:rPr>
        <w:t xml:space="preserve"> что подтверждается нотариально удостоверенным заявлением Продавца. Указанное заявление удостоверено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НОТАРИУСА)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нотариусом города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(зарегистрировано в реестре за 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4, когда Продавец на момент заключения Договора в зарегистрированном браке не состоит, но состоял в зарегистрированном браке на момент приобретения Квартиры, а при расторжении брака между супругами было заключено соглашение о разделе имущества):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На дату заключения Договора Продавец в зарегистрированном браке не состоит. Продавец состоял в браке на момент приобретения Квартиры, между ним и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являвшихся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супругами (свидетельство о расторжении брака (серия, номер)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(СЕРИЯ, 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выдано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), заключено и действует соглашение о разделе имущества при расторжении брака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удостоверенное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НОТАРИУСА)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нотариусом города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(зарегистрировано в реестре за 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  <w:bCs/>
        </w:rPr>
        <w:t xml:space="preserve">)</w:t>
      </w:r>
      <w:r>
        <w:rPr>
          <w:rFonts w:ascii="PT Astra Serif" w:hAnsi="PT Astra Serif" w:eastAsia="PT Astra Serif" w:cs="PT Astra Serif"/>
        </w:rPr>
        <w:t xml:space="preserve">, в соответствии с которым Квартира принадлежит Продавцу, а не его супруге (-у).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5, когда Продавец на момент заключения Договора в зарегистрированном браке не состоит, но состоял в зарегистрированном браке на момент приобретения имущества и при расторжении брака: 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numPr>
          <w:ilvl w:val="0"/>
          <w:numId w:val="4"/>
        </w:numPr>
        <w:ind w:hanging="294"/>
        <w:tabs>
          <w:tab w:val="left" w:pos="0" w:leader="none"/>
          <w:tab w:val="left" w:pos="709" w:leader="none"/>
          <w:tab w:val="clear" w:pos="7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t xml:space="preserve">между супругами не было заключено Соглашение о разделе имущества; 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numPr>
          <w:ilvl w:val="0"/>
          <w:numId w:val="4"/>
        </w:numPr>
        <w:ind w:hanging="294"/>
        <w:jc w:val="both"/>
        <w:tabs>
          <w:tab w:val="left" w:pos="0" w:leader="none"/>
          <w:tab w:val="left" w:pos="709" w:leader="none"/>
          <w:tab w:val="clear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t xml:space="preserve">раздел имущества в судебном порядке не производился):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На дату заключения Договора Продавец в зарегистрированном браке не состоит. Продавец состоял в браке на момент приобретения Квартиры, между ним и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являвшимися супругами (свидетельство о расторжении брака (серия, номер)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(СЕРИЯ, 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выдано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), отсутствует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соглашение о разделе имущества при расторжении брака, Продавец представил нотариально удостоверенное согласие супруга (-и) на отчуждение Квартиры, являющейся имуществом, нажитым супругами во время брака. Указанное согласие удостоверено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НОТАРИУСА)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нотариусом города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(зарегистрировано в реестре за 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72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6, когда Продавец на момент заключения Договора в зарегистрирован</w:t>
      </w:r>
      <w:r>
        <w:rPr>
          <w:rFonts w:ascii="PT Astra Serif" w:hAnsi="PT Astra Serif" w:eastAsia="PT Astra Serif" w:cs="PT Astra Serif"/>
          <w:i/>
          <w:color w:val="0000ff"/>
        </w:rPr>
        <w:t xml:space="preserve">ном браке не состоит, но состоял в зарегистрированном браке на момент приобретения Квартиры, а при расторжении брака раздел имущества произведен на основании судебного решения, в соответствии с которым Квартира принадлежит Продавцу, а не его супругу (-е)):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На дату заключения Договора Продавец в зарегистрированном браке не состоит. Продавец состоял в браке на момент приобретения Квартиры, при расторжении брака раздел имущества произведен на основании судебного решения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 СУДА, ВЫНЕСШЕГО РЕШЕНИЕ)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суда по делу 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соответствии с которым Квартира принадлежит Продавцу, а не его супруге (-у).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</w:t>
      </w:r>
      <w:r>
        <w:rPr>
          <w:rFonts w:ascii="PT Astra Serif" w:hAnsi="PT Astra Serif" w:eastAsia="PT Astra Serif" w:cs="PT Astra Serif"/>
          <w:i/>
          <w:color w:val="0000ff"/>
        </w:rPr>
        <w:t xml:space="preserve">7</w:t>
      </w:r>
      <w:r>
        <w:rPr>
          <w:rFonts w:ascii="PT Astra Serif" w:hAnsi="PT Astra Serif" w:eastAsia="PT Astra Serif" w:cs="PT Astra Serif"/>
          <w:i/>
          <w:color w:val="0000ff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</w:rPr>
        <w:t xml:space="preserve">включается, если указанные в настоящем пункте документы не предоставлены</w:t>
      </w:r>
      <w:r>
        <w:rPr>
          <w:rFonts w:ascii="PT Astra Serif" w:hAnsi="PT Astra Serif" w:eastAsia="PT Astra Serif" w:cs="PT Astra Serif"/>
          <w:i/>
          <w:color w:val="0000ff"/>
        </w:rPr>
        <w:t xml:space="preserve">, т.к. Квартира приобретена Продавцом по безвозмездной сделке (дарение, приватизация после 01.01.1993, принятие наследства) и находится в его единоличной собственности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Настоящим </w:t>
      </w:r>
      <w:r>
        <w:rPr>
          <w:rFonts w:ascii="PT Astra Serif" w:hAnsi="PT Astra Serif" w:eastAsia="PT Astra Serif" w:cs="PT Astra Serif"/>
        </w:rPr>
        <w:t xml:space="preserve">Продавец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подтверждает, что</w:t>
      </w:r>
      <w:r>
        <w:rPr>
          <w:rFonts w:ascii="PT Astra Serif" w:hAnsi="PT Astra Serif" w:eastAsia="PT Astra Serif" w:cs="PT Astra Serif"/>
        </w:rPr>
        <w:t xml:space="preserve"> Квартира</w:t>
      </w:r>
      <w:r>
        <w:rPr>
          <w:rFonts w:ascii="PT Astra Serif" w:hAnsi="PT Astra Serif" w:eastAsia="PT Astra Serif" w:cs="PT Astra Serif"/>
        </w:rPr>
        <w:t xml:space="preserve"> находится в его единоличной собственности и </w:t>
      </w:r>
      <w:r>
        <w:rPr>
          <w:rFonts w:ascii="PT Astra Serif" w:hAnsi="PT Astra Serif" w:eastAsia="PT Astra Serif" w:cs="PT Astra Serif"/>
        </w:rPr>
        <w:t xml:space="preserve">получена</w:t>
      </w:r>
      <w:r>
        <w:rPr>
          <w:rFonts w:ascii="PT Astra Serif" w:hAnsi="PT Astra Serif" w:eastAsia="PT Astra Serif" w:cs="PT Astra Serif"/>
          <w:iCs/>
        </w:rPr>
        <w:t xml:space="preserve"> </w:t>
      </w:r>
      <w:r>
        <w:rPr>
          <w:rFonts w:ascii="PT Astra Serif" w:hAnsi="PT Astra Serif" w:eastAsia="PT Astra Serif" w:cs="PT Astra Serif"/>
          <w:iCs/>
        </w:rPr>
        <w:t xml:space="preserve">им</w:t>
      </w:r>
      <w:r>
        <w:rPr>
          <w:rFonts w:ascii="PT Astra Serif" w:hAnsi="PT Astra Serif" w:eastAsia="PT Astra Serif" w:cs="PT Astra Serif"/>
          <w:iCs/>
        </w:rPr>
        <w:t xml:space="preserve"> в дар</w:t>
      </w:r>
      <w:r>
        <w:rPr>
          <w:rFonts w:ascii="PT Astra Serif" w:hAnsi="PT Astra Serif" w:eastAsia="PT Astra Serif" w:cs="PT Astra Serif"/>
          <w:iCs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или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  <w:iCs/>
          <w:color w:val="0000ff"/>
        </w:rPr>
        <w:t xml:space="preserve"> </w:t>
      </w:r>
      <w:r>
        <w:rPr>
          <w:rFonts w:ascii="PT Astra Serif" w:hAnsi="PT Astra Serif" w:eastAsia="PT Astra Serif" w:cs="PT Astra Serif"/>
          <w:iCs/>
        </w:rPr>
        <w:t xml:space="preserve">в порядке наследования</w:t>
      </w:r>
      <w:r>
        <w:rPr>
          <w:rFonts w:ascii="PT Astra Serif" w:hAnsi="PT Astra Serif" w:eastAsia="PT Astra Serif" w:cs="PT Astra Serif"/>
          <w:iCs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или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 </w:t>
      </w:r>
      <w:r>
        <w:rPr>
          <w:rFonts w:ascii="PT Astra Serif" w:hAnsi="PT Astra Serif" w:eastAsia="PT Astra Serif" w:cs="PT Astra Serif"/>
          <w:iCs/>
        </w:rPr>
        <w:t xml:space="preserve">по безвозмездной сделке.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48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20"/>
        <w:jc w:val="both"/>
        <w:tabs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(Абзац включается, когда Продавцом или одни</w:t>
      </w:r>
      <w:r>
        <w:rPr>
          <w:rFonts w:ascii="PT Astra Serif" w:hAnsi="PT Astra Serif" w:eastAsia="PT Astra Serif" w:cs="PT Astra Serif"/>
          <w:i/>
          <w:color w:val="0000ff"/>
        </w:rPr>
        <w:t xml:space="preserve">м из Продавцов является несовершеннолетний или в Квартире проживают находящиеся под опекой или попечительством члены семьи Продавца либо оставшиеся без родительского попечения несовершеннолетние члены семьи Продавца, не являющиеся собственниками Квартиры):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На дату заключения Договора Продавцом предоставлено разрешение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 ОРГАНА ОПЕКИ И ПОПЕЧИТЕЛЬСТВА)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на отчуждение Квартиры.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(Абзац включается, если Продавец или один из Продавцов является </w:t>
      </w:r>
      <w:r>
        <w:rPr>
          <w:rFonts w:ascii="PT Astra Serif" w:hAnsi="PT Astra Serif" w:eastAsia="PT Astra Serif" w:cs="PT Astra Serif"/>
          <w:b/>
          <w:i/>
          <w:color w:val="0000ff"/>
        </w:rPr>
        <w:t xml:space="preserve">малолетним</w:t>
      </w:r>
      <w:r>
        <w:rPr>
          <w:rFonts w:ascii="PT Astra Serif" w:hAnsi="PT Astra Serif" w:eastAsia="PT Astra Serif" w:cs="PT Astra Serif"/>
          <w:i/>
          <w:color w:val="0000ff"/>
        </w:rPr>
        <w:t xml:space="preserve"> (не достигшим четырнадцати лет) и от его имени действует законный представитель):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На дату заключения Договора Продавцом предоставлено письменное согласие </w:t>
      </w:r>
      <w:r>
        <w:rPr>
          <w:rFonts w:ascii="PT Astra Serif" w:hAnsi="PT Astra Serif" w:eastAsia="PT Astra Serif" w:cs="PT Astra Serif"/>
          <w:bCs/>
        </w:rPr>
        <w:t xml:space="preserve">г</w:t>
      </w:r>
      <w:r>
        <w:rPr>
          <w:rFonts w:ascii="PT Astra Serif" w:hAnsi="PT Astra Serif" w:eastAsia="PT Astra Serif" w:cs="PT Astra Serif"/>
        </w:rPr>
        <w:t xml:space="preserve">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,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(НОМЕР, СЕРИЯ)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(-ой)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(-ой) по месту пребывания по адресу</w:t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(АДРЕС)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из вариантов)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-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отца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матери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малолетнего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на отчуждение Квартиры и заключение Договора от имени малолетнего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 </w:t>
      </w:r>
      <w:r>
        <w:rPr>
          <w:rFonts w:ascii="PT Astra Serif" w:hAnsi="PT Astra Serif" w:eastAsia="PT Astra Serif" w:cs="PT Astra Serif"/>
        </w:rPr>
        <w:t xml:space="preserve">- </w:t>
      </w:r>
      <w:r>
        <w:rPr>
          <w:rFonts w:ascii="PT Astra Serif" w:hAnsi="PT Astra Serif" w:eastAsia="PT Astra Serif" w:cs="PT Astra Serif"/>
          <w:color w:val="0000ff"/>
        </w:rPr>
        <w:t xml:space="preserve">УКАЗАТЬ ФИО ПОЛНОСТЬЮ РОДИТЕЛЯ, КОТОРЫЙ БУДЕТ ПОДПИСЫВАТЬ ДОГОВОР)</w:t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  <w:color w:val="0000ff"/>
        </w:rPr>
        <w:t xml:space="preserve"> ВЫБРАТЬ СООТВЕТСТВЕННО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из вариантов)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отцом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матерью малолетнего, удостоверенное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НОТАРИУСА)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нотариусом города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(зарегистрировано в реестре за 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48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(Абзац включается, если Продавцом или одним из Продавцов является несовершеннолетний в возрасте от четырнадцати до восемнадцати лет и при этом отсутствует возможность подписания хотя бы одним родителем согласия в тексте Договора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(заполняется в отношении родителя, который не подписывает согласие, включенное в текст Договора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На дату заключения Договора Продавцом предоставлено письменное согласие </w:t>
      </w:r>
      <w:r>
        <w:rPr>
          <w:rFonts w:ascii="PT Astra Serif" w:hAnsi="PT Astra Serif" w:eastAsia="PT Astra Serif" w:cs="PT Astra Serif"/>
          <w:bCs/>
        </w:rPr>
        <w:t xml:space="preserve">г</w:t>
      </w:r>
      <w:r>
        <w:rPr>
          <w:rFonts w:ascii="PT Astra Serif" w:hAnsi="PT Astra Serif" w:eastAsia="PT Astra Serif" w:cs="PT Astra Serif"/>
        </w:rPr>
        <w:t xml:space="preserve">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,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(НОМЕР, СЕРИЯ)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(-ой)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(-ой) по месту пребывания по адресу</w:t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(АДРЕС)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из вариантов)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-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отца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матери несовершеннолетнего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на отчуждение Квартиры несовершеннолетним (-ей), удостоверенное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НОТАРИУСА)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нотариусом города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(зарегистрировано в реестре за 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).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pStyle w:val="1041"/>
        <w:numPr>
          <w:ilvl w:val="1"/>
          <w:numId w:val="16"/>
        </w:numPr>
        <w:ind w:left="709" w:hanging="567"/>
        <w:jc w:val="both"/>
        <w:tabs>
          <w:tab w:val="left" w:pos="0" w:leader="none"/>
        </w:tabs>
        <w:rPr>
          <w:rFonts w:ascii="PT Astra Serif" w:hAnsi="PT Astra Serif" w:cs="PT Astra Serif"/>
          <w:b/>
          <w:i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(Пункт включается, если Продавец – юридическое лицо):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В отношении Договора Продавец подтверждает следующее:</w:t>
      </w:r>
      <w:r>
        <w:rPr>
          <w:rFonts w:ascii="PT Astra Serif" w:hAnsi="PT Astra Serif" w:cs="PT Astra Serif"/>
          <w:b/>
          <w:i/>
        </w:rPr>
      </w:r>
      <w:r>
        <w:rPr>
          <w:rFonts w:ascii="PT Astra Serif" w:hAnsi="PT Astra Serif" w:cs="PT Astra Serif"/>
          <w:b/>
          <w:i/>
        </w:rPr>
      </w:r>
    </w:p>
    <w:p>
      <w:pPr>
        <w:numPr>
          <w:ilvl w:val="0"/>
          <w:numId w:val="36"/>
        </w:numPr>
        <w:ind w:left="709" w:hanging="283"/>
        <w:jc w:val="both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</w:t>
      </w:r>
      <w:r>
        <w:rPr>
          <w:rFonts w:ascii="PT Astra Serif" w:hAnsi="PT Astra Serif" w:eastAsia="PT Astra Serif" w:cs="PT Astra Serif"/>
        </w:rPr>
        <w:t xml:space="preserve">делка не явля</w:t>
      </w:r>
      <w:r>
        <w:rPr>
          <w:rFonts w:ascii="PT Astra Serif" w:hAnsi="PT Astra Serif" w:eastAsia="PT Astra Serif" w:cs="PT Astra Serif"/>
        </w:rPr>
        <w:t xml:space="preserve">е</w:t>
      </w:r>
      <w:r>
        <w:rPr>
          <w:rFonts w:ascii="PT Astra Serif" w:hAnsi="PT Astra Serif" w:eastAsia="PT Astra Serif" w:cs="PT Astra Serif"/>
        </w:rPr>
        <w:t xml:space="preserve">тся крупной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</w:t>
      </w:r>
      <w:r>
        <w:rPr>
          <w:rFonts w:ascii="PT Astra Serif" w:hAnsi="PT Astra Serif" w:eastAsia="PT Astra Serif" w:cs="PT Astra Serif"/>
        </w:rPr>
        <w:t xml:space="preserve">делка явля</w:t>
      </w:r>
      <w:r>
        <w:rPr>
          <w:rFonts w:ascii="PT Astra Serif" w:hAnsi="PT Astra Serif" w:eastAsia="PT Astra Serif" w:cs="PT Astra Serif"/>
        </w:rPr>
        <w:t xml:space="preserve">е</w:t>
      </w:r>
      <w:r>
        <w:rPr>
          <w:rFonts w:ascii="PT Astra Serif" w:hAnsi="PT Astra Serif" w:eastAsia="PT Astra Serif" w:cs="PT Astra Serif"/>
        </w:rPr>
        <w:t xml:space="preserve">тся крупной;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36"/>
        </w:numPr>
        <w:ind w:left="709" w:hanging="283"/>
        <w:jc w:val="both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</w:t>
      </w:r>
      <w:r>
        <w:rPr>
          <w:rFonts w:ascii="PT Astra Serif" w:hAnsi="PT Astra Serif" w:eastAsia="PT Astra Serif" w:cs="PT Astra Serif"/>
        </w:rPr>
        <w:t xml:space="preserve">делка не является сделкой с заинтересованностью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совершении </w:t>
      </w:r>
      <w:r>
        <w:rPr>
          <w:rFonts w:ascii="PT Astra Serif" w:hAnsi="PT Astra Serif" w:eastAsia="PT Astra Serif" w:cs="PT Astra Serif"/>
        </w:rPr>
        <w:t xml:space="preserve">с</w:t>
      </w:r>
      <w:r>
        <w:rPr>
          <w:rFonts w:ascii="PT Astra Serif" w:hAnsi="PT Astra Serif" w:eastAsia="PT Astra Serif" w:cs="PT Astra Serif"/>
        </w:rPr>
        <w:t xml:space="preserve">делки выявлены признаки заинтересованности;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41"/>
        <w:numPr>
          <w:ilvl w:val="0"/>
          <w:numId w:val="36"/>
        </w:numPr>
        <w:contextualSpacing/>
        <w:ind w:left="709" w:hanging="283"/>
        <w:jc w:val="both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отсутствуют документы, регулирующие деятельность </w:t>
      </w:r>
      <w:r>
        <w:rPr>
          <w:rFonts w:ascii="PT Astra Serif" w:hAnsi="PT Astra Serif" w:eastAsia="PT Astra Serif" w:cs="PT Astra Serif"/>
        </w:rPr>
        <w:t xml:space="preserve">Продавца</w:t>
      </w:r>
      <w:r>
        <w:rPr>
          <w:rFonts w:ascii="PT Astra Serif" w:hAnsi="PT Astra Serif" w:eastAsia="PT Astra Serif" w:cs="PT Astra Serif"/>
        </w:rPr>
        <w:t xml:space="preserve">/органа, действующего от имени </w:t>
      </w:r>
      <w:r>
        <w:rPr>
          <w:rFonts w:ascii="PT Astra Serif" w:hAnsi="PT Astra Serif" w:eastAsia="PT Astra Serif" w:cs="PT Astra Serif"/>
        </w:rPr>
        <w:t xml:space="preserve">Продавца</w:t>
      </w:r>
      <w:r>
        <w:rPr>
          <w:rFonts w:ascii="PT Astra Serif" w:hAnsi="PT Astra Serif" w:eastAsia="PT Astra Serif" w:cs="PT Astra Serif"/>
        </w:rPr>
        <w:t xml:space="preserve"> без доверенности, ограничивающие полномочия на совершение </w:t>
      </w:r>
      <w:r>
        <w:rPr>
          <w:rFonts w:ascii="PT Astra Serif" w:hAnsi="PT Astra Serif" w:eastAsia="PT Astra Serif" w:cs="PT Astra Serif"/>
        </w:rPr>
        <w:t xml:space="preserve">с</w:t>
      </w:r>
      <w:r>
        <w:rPr>
          <w:rFonts w:ascii="PT Astra Serif" w:hAnsi="PT Astra Serif" w:eastAsia="PT Astra Serif" w:cs="PT Astra Serif"/>
        </w:rPr>
        <w:t xml:space="preserve">делки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имеются документы, регулирующие деятельность </w:t>
      </w:r>
      <w:r>
        <w:rPr>
          <w:rFonts w:ascii="PT Astra Serif" w:hAnsi="PT Astra Serif" w:eastAsia="PT Astra Serif" w:cs="PT Astra Serif"/>
        </w:rPr>
        <w:t xml:space="preserve">Продавца</w:t>
      </w:r>
      <w:r>
        <w:rPr>
          <w:rFonts w:ascii="PT Astra Serif" w:hAnsi="PT Astra Serif" w:eastAsia="PT Astra Serif" w:cs="PT Astra Serif"/>
        </w:rPr>
        <w:t xml:space="preserve">/органа, действующего от имени </w:t>
      </w:r>
      <w:r>
        <w:rPr>
          <w:rFonts w:ascii="PT Astra Serif" w:hAnsi="PT Astra Serif" w:eastAsia="PT Astra Serif" w:cs="PT Astra Serif"/>
        </w:rPr>
        <w:t xml:space="preserve">Продавца</w:t>
      </w:r>
      <w:r>
        <w:rPr>
          <w:rFonts w:ascii="PT Astra Serif" w:hAnsi="PT Astra Serif" w:eastAsia="PT Astra Serif" w:cs="PT Astra Serif"/>
        </w:rPr>
        <w:t xml:space="preserve"> без доверенности, но в них отсутствуют ограничения на совершение </w:t>
      </w:r>
      <w:r>
        <w:rPr>
          <w:rFonts w:ascii="PT Astra Serif" w:hAnsi="PT Astra Serif" w:eastAsia="PT Astra Serif" w:cs="PT Astra Serif"/>
        </w:rPr>
        <w:t xml:space="preserve">с</w:t>
      </w:r>
      <w:r>
        <w:rPr>
          <w:rFonts w:ascii="PT Astra Serif" w:hAnsi="PT Astra Serif" w:eastAsia="PT Astra Serif" w:cs="PT Astra Serif"/>
        </w:rPr>
        <w:t xml:space="preserve">делки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3)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имеются</w:t>
      </w:r>
      <w:r>
        <w:rPr>
          <w:rFonts w:ascii="PT Astra Serif" w:hAnsi="PT Astra Serif" w:eastAsia="PT Astra Serif" w:cs="PT Astra Serif"/>
        </w:rPr>
        <w:t xml:space="preserve"> документы, регулирующие деятельность </w:t>
      </w:r>
      <w:r>
        <w:rPr>
          <w:rFonts w:ascii="PT Astra Serif" w:hAnsi="PT Astra Serif" w:eastAsia="PT Astra Serif" w:cs="PT Astra Serif"/>
        </w:rPr>
        <w:t xml:space="preserve">Продавца</w:t>
      </w:r>
      <w:r>
        <w:rPr>
          <w:rFonts w:ascii="PT Astra Serif" w:hAnsi="PT Astra Serif" w:eastAsia="PT Astra Serif" w:cs="PT Astra Serif"/>
        </w:rPr>
        <w:t xml:space="preserve">/органа, действующего от имени </w:t>
      </w:r>
      <w:r>
        <w:rPr>
          <w:rFonts w:ascii="PT Astra Serif" w:hAnsi="PT Astra Serif" w:eastAsia="PT Astra Serif" w:cs="PT Astra Serif"/>
        </w:rPr>
        <w:t xml:space="preserve">Продавца</w:t>
      </w:r>
      <w:r>
        <w:rPr>
          <w:rFonts w:ascii="PT Astra Serif" w:hAnsi="PT Astra Serif" w:eastAsia="PT Astra Serif" w:cs="PT Astra Serif"/>
        </w:rPr>
        <w:t xml:space="preserve"> без доверенности, ограничивающие полномочия на совершение </w:t>
      </w:r>
      <w:r>
        <w:rPr>
          <w:rFonts w:ascii="PT Astra Serif" w:hAnsi="PT Astra Serif" w:eastAsia="PT Astra Serif" w:cs="PT Astra Serif"/>
        </w:rPr>
        <w:t xml:space="preserve">с</w:t>
      </w:r>
      <w:r>
        <w:rPr>
          <w:rFonts w:ascii="PT Astra Serif" w:hAnsi="PT Astra Serif" w:eastAsia="PT Astra Serif" w:cs="PT Astra Serif"/>
        </w:rPr>
        <w:t xml:space="preserve">делки;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41"/>
        <w:numPr>
          <w:ilvl w:val="0"/>
          <w:numId w:val="36"/>
        </w:numPr>
        <w:contextualSpacing/>
        <w:ind w:left="709" w:hanging="283"/>
        <w:jc w:val="both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Вариант 1: включается, если Договор для Продавца является крупной сделкой/сделкой с заинтересованностью/имеются ограничения на его заключение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все условия для совершения </w:t>
      </w:r>
      <w:r>
        <w:rPr>
          <w:rFonts w:ascii="PT Astra Serif" w:hAnsi="PT Astra Serif" w:eastAsia="PT Astra Serif" w:cs="PT Astra Serif"/>
        </w:rPr>
        <w:t xml:space="preserve">с</w:t>
      </w:r>
      <w:r>
        <w:rPr>
          <w:rFonts w:ascii="PT Astra Serif" w:hAnsi="PT Astra Serif" w:eastAsia="PT Astra Serif" w:cs="PT Astra Serif"/>
        </w:rPr>
        <w:t xml:space="preserve">делк</w:t>
      </w:r>
      <w:r>
        <w:rPr>
          <w:rFonts w:ascii="PT Astra Serif" w:hAnsi="PT Astra Serif" w:eastAsia="PT Astra Serif" w:cs="PT Astra Serif"/>
        </w:rPr>
        <w:t xml:space="preserve">и</w:t>
      </w:r>
      <w:r>
        <w:rPr>
          <w:rFonts w:ascii="PT Astra Serif" w:hAnsi="PT Astra Serif" w:eastAsia="PT Astra Serif" w:cs="PT Astra Serif"/>
        </w:rPr>
        <w:t xml:space="preserve"> выполнены, все одобрения и согласования получены</w:t>
      </w:r>
      <w:r>
        <w:rPr>
          <w:rFonts w:ascii="PT Astra Serif" w:hAnsi="PT Astra Serif" w:eastAsia="PT Astra Serif" w:cs="PT Astra Serif"/>
        </w:rPr>
        <w:t xml:space="preserve">, что подтверждается</w:t>
      </w:r>
      <w:r>
        <w:rPr>
          <w:rFonts w:ascii="PT Astra Serif" w:hAnsi="PT Astra Serif" w:eastAsia="PT Astra Serif" w:cs="PT Astra Serif"/>
        </w:rPr>
        <w:t xml:space="preserve"> протоколом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(-ами)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(СООТВЕТСТВУЮЩИЙ УПОЛНОМОЧЕННЫЙ ОРГАН И НАИМЕНОВАНИЕ ОБЩЕСТВА, НАПРИМЕР, ПРОТОКОЛОМ ОБЩЕГО СОБРАНИЯ УЧАСТНИКОВ/АКЦИОНЕРОВ ИЛИ ПРОТОКОЛОМ ЗАСЕДАНИЯ СОВЕТА ДИРЕКТОРОВ ООО/</w:t>
      </w:r>
      <w:r>
        <w:rPr>
          <w:rFonts w:ascii="PT Astra Serif" w:hAnsi="PT Astra Serif" w:eastAsia="PT Astra Serif" w:cs="PT Astra Serif"/>
          <w:color w:val="0000ff"/>
        </w:rPr>
        <w:t xml:space="preserve">ПАО</w:t>
      </w:r>
      <w:r>
        <w:rPr>
          <w:rFonts w:ascii="PT Astra Serif" w:hAnsi="PT Astra Serif" w:eastAsia="PT Astra Serif" w:cs="PT Astra Serif"/>
          <w:color w:val="0000ff"/>
        </w:rPr>
        <w:t xml:space="preserve"> «(НАИМЕНОВАНИЕ)» </w:t>
      </w:r>
      <w:r>
        <w:rPr>
          <w:rFonts w:ascii="PT Astra Serif" w:hAnsi="PT Astra Serif" w:eastAsia="PT Astra Serif" w:cs="PT Astra Serif"/>
          <w:i/>
          <w:color w:val="0000ff"/>
        </w:rPr>
        <w:t xml:space="preserve">в отношении каждого протокола</w:t>
      </w:r>
      <w:r>
        <w:rPr>
          <w:rFonts w:ascii="PT Astra Serif" w:hAnsi="PT Astra Serif" w:eastAsia="PT Astra Serif" w:cs="PT Astra Serif"/>
          <w:color w:val="0000ff"/>
        </w:rPr>
        <w:t xml:space="preserve">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</w:t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bCs/>
        </w:rPr>
        <w:t xml:space="preserve">№</w:t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.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contextualSpacing/>
        <w:ind w:left="709" w:firstLine="0"/>
        <w:jc w:val="both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Вариант 2: включается, если Договор </w:t>
      </w:r>
      <w:r>
        <w:rPr>
          <w:rFonts w:ascii="PT Astra Serif" w:hAnsi="PT Astra Serif" w:eastAsia="PT Astra Serif" w:cs="PT Astra Serif"/>
          <w:b/>
          <w:i/>
          <w:color w:val="0000ff"/>
          <w:u w:val="single"/>
        </w:rPr>
        <w:t xml:space="preserve">НЕ</w:t>
      </w:r>
      <w:r>
        <w:rPr>
          <w:rFonts w:ascii="PT Astra Serif" w:hAnsi="PT Astra Serif" w:eastAsia="PT Astra Serif" w:cs="PT Astra Serif"/>
          <w:i/>
          <w:color w:val="0000ff"/>
        </w:rPr>
        <w:t xml:space="preserve"> является крупной сделкой/сделкой с заинтересованность и НЕ имеется ограничений на его заключение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все условия для совершения </w:t>
      </w:r>
      <w:r>
        <w:rPr>
          <w:rFonts w:ascii="PT Astra Serif" w:hAnsi="PT Astra Serif" w:eastAsia="PT Astra Serif" w:cs="PT Astra Serif"/>
        </w:rPr>
        <w:t xml:space="preserve">с</w:t>
      </w:r>
      <w:r>
        <w:rPr>
          <w:rFonts w:ascii="PT Astra Serif" w:hAnsi="PT Astra Serif" w:eastAsia="PT Astra Serif" w:cs="PT Astra Serif"/>
        </w:rPr>
        <w:t xml:space="preserve">делк</w:t>
      </w:r>
      <w:r>
        <w:rPr>
          <w:rFonts w:ascii="PT Astra Serif" w:hAnsi="PT Astra Serif" w:eastAsia="PT Astra Serif" w:cs="PT Astra Serif"/>
        </w:rPr>
        <w:t xml:space="preserve">и</w:t>
      </w:r>
      <w:r>
        <w:rPr>
          <w:rFonts w:ascii="PT Astra Serif" w:hAnsi="PT Astra Serif" w:eastAsia="PT Astra Serif" w:cs="PT Astra Serif"/>
        </w:rPr>
        <w:t xml:space="preserve"> выполнены, все одобрения и согласования получены</w:t>
      </w:r>
      <w:r>
        <w:rPr>
          <w:rFonts w:ascii="PT Astra Serif" w:hAnsi="PT Astra Serif" w:eastAsia="PT Astra Serif" w:cs="PT Astra Serif"/>
          <w:color w:val="0000ff"/>
        </w:rPr>
        <w:t xml:space="preserve">.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pStyle w:val="1041"/>
        <w:numPr>
          <w:ilvl w:val="1"/>
          <w:numId w:val="16"/>
        </w:numPr>
        <w:ind w:left="709" w:hanging="567"/>
        <w:jc w:val="both"/>
        <w:tabs>
          <w:tab w:val="left" w:pos="0" w:leader="none"/>
        </w:tabs>
        <w:rPr>
          <w:rFonts w:ascii="PT Astra Serif" w:hAnsi="PT Astra Serif" w:cs="PT Astra Serif"/>
          <w:b/>
          <w:i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Пункт </w:t>
      </w:r>
      <w:r>
        <w:rPr>
          <w:rFonts w:ascii="PT Astra Serif" w:hAnsi="PT Astra Serif" w:eastAsia="PT Astra Serif" w:cs="PT Astra Serif"/>
          <w:i/>
          <w:color w:val="0000ff"/>
        </w:rPr>
        <w:t xml:space="preserve">не включа</w:t>
      </w:r>
      <w:r>
        <w:rPr>
          <w:rFonts w:ascii="PT Astra Serif" w:hAnsi="PT Astra Serif" w:eastAsia="PT Astra Serif" w:cs="PT Astra Serif"/>
          <w:i/>
          <w:color w:val="0000ff"/>
        </w:rPr>
        <w:t xml:space="preserve">е</w:t>
      </w:r>
      <w:r>
        <w:rPr>
          <w:rFonts w:ascii="PT Astra Serif" w:hAnsi="PT Astra Serif" w:eastAsia="PT Astra Serif" w:cs="PT Astra Serif"/>
          <w:i/>
          <w:color w:val="0000ff"/>
        </w:rPr>
        <w:t xml:space="preserve">тся, если оба супруга - Покупате</w:t>
      </w:r>
      <w:r>
        <w:rPr>
          <w:rFonts w:ascii="PT Astra Serif" w:hAnsi="PT Astra Serif" w:eastAsia="PT Astra Serif" w:cs="PT Astra Serif"/>
          <w:i/>
          <w:color w:val="0000ff"/>
        </w:rPr>
        <w:t xml:space="preserve">л</w:t>
      </w:r>
      <w:r>
        <w:rPr>
          <w:rFonts w:ascii="PT Astra Serif" w:hAnsi="PT Astra Serif" w:eastAsia="PT Astra Serif" w:cs="PT Astra Serif"/>
          <w:i/>
          <w:color w:val="0000ff"/>
        </w:rPr>
        <w:t xml:space="preserve">и</w:t>
      </w:r>
      <w:r>
        <w:rPr>
          <w:rFonts w:ascii="PT Astra Serif" w:hAnsi="PT Astra Serif" w:eastAsia="PT Astra Serif" w:cs="PT Astra Serif"/>
          <w:i/>
          <w:color w:val="0000ff"/>
        </w:rPr>
        <w:t xml:space="preserve"> по Договору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На дату заключения Договора Покупатель:</w:t>
      </w:r>
      <w:r>
        <w:rPr>
          <w:rFonts w:ascii="PT Astra Serif" w:hAnsi="PT Astra Serif" w:cs="PT Astra Serif"/>
          <w:b/>
          <w:i/>
        </w:rPr>
      </w:r>
      <w:r>
        <w:rPr>
          <w:rFonts w:ascii="PT Astra Serif" w:hAnsi="PT Astra Serif" w:cs="PT Astra Serif"/>
          <w:b/>
          <w:i/>
        </w:rPr>
      </w:r>
    </w:p>
    <w:p>
      <w:pPr>
        <w:ind w:left="720"/>
        <w:jc w:val="both"/>
        <w:tabs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iCs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i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i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(Вариант 1, когда Покупатель состоит в браке и между супругами заключен брачный договор,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в соответствии с которым приобретаемая Квартира принадлежит Покупателю, а не его супругу (-ге) и не является общей собственностью супругов)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iCs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подтверждает, что между ним и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являющимися супругами (свидетельство о заключении брака (серия, номер)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(СЕРИЯ, 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выдано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), заключен и действует брачный договор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удостоверенный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НОТАРИУСА)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нотариусом города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(зарегистрировано в реестре за 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), определяющий режим раздельной собственности имущества, а также что в соответствии с брачным договором приобретаемая Квартира становится собственностью Покупателя, а не его супруги (-а).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iCs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i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i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(Вариант 2</w:t>
      </w:r>
      <w:r>
        <w:rPr>
          <w:rFonts w:ascii="PT Astra Serif" w:hAnsi="PT Astra Serif" w:eastAsia="PT Astra Serif" w:cs="PT Astra Serif"/>
          <w:i/>
          <w:iCs/>
        </w:rPr>
        <w:t xml:space="preserve">, 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когда Покупатель состоит в браке, брачный договор не заключен либо заключен, но в нем </w:t>
      </w:r>
      <w:r>
        <w:rPr>
          <w:rFonts w:ascii="PT Astra Serif" w:hAnsi="PT Astra Serif" w:eastAsia="PT Astra Serif" w:cs="PT Astra Serif"/>
          <w:b/>
          <w:i/>
          <w:iCs/>
          <w:color w:val="0000ff"/>
        </w:rPr>
        <w:t xml:space="preserve">не указано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, что приобретаемая Квартира становится единоличной собственностью Покупателя, и представлено согласие супруга на приобретение, ипотеку и отчуждение Квартиры):</w:t>
      </w:r>
      <w:r>
        <w:rPr>
          <w:rFonts w:ascii="PT Astra Serif" w:hAnsi="PT Astra Serif" w:eastAsia="PT Astra Serif" w:cs="PT Astra Serif"/>
          <w:i/>
          <w:iCs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представил нотариально удостоверенное согласие супруга (-и) на приобретение, ипотеку и отчуждение Квартиры, поступающей в общую собственность супругов. Указанное согласие удостоверено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НОТАРИУСА)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нотариусом города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(зарегистрировано в реестре за 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iCs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i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i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(Вариант 3, когда Покупатель не состоит в зарегистрированном браке, о чем представлено нотариально удостоверенное заявление):</w:t>
      </w:r>
      <w:r>
        <w:rPr>
          <w:rFonts w:ascii="PT Astra Serif" w:hAnsi="PT Astra Serif" w:eastAsia="PT Astra Serif" w:cs="PT Astra Serif"/>
          <w:i/>
          <w:iCs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зарегистрированном браке не состоит</w:t>
      </w:r>
      <w:r>
        <w:rPr>
          <w:rFonts w:ascii="PT Astra Serif" w:hAnsi="PT Astra Serif" w:eastAsia="PT Astra Serif" w:cs="PT Astra Serif"/>
          <w:b/>
        </w:rPr>
        <w:t xml:space="preserve">,</w:t>
      </w:r>
      <w:r>
        <w:rPr>
          <w:rFonts w:ascii="PT Astra Serif" w:hAnsi="PT Astra Serif" w:eastAsia="PT Astra Serif" w:cs="PT Astra Serif"/>
        </w:rPr>
        <w:t xml:space="preserve"> что подтверждается нотариально удостоверенным заявлением Продавца. Указанное заявление удостоверено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НОТАРИУСА)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нотариусом города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(зарегистрировано в реестре за 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41"/>
        <w:numPr>
          <w:ilvl w:val="1"/>
          <w:numId w:val="16"/>
        </w:numPr>
        <w:ind w:left="709" w:hanging="567"/>
        <w:jc w:val="both"/>
        <w:tabs>
          <w:tab w:val="left" w:pos="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(Абзац включается, если в Квартире будут проживать находящиеся под опекой или попечительством члены семьи Покупателя либо оставшиеся без родительского попечения несовершеннолетние члены семьи Покупателя):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На дату заключения Договора Покупателем представлено разрешение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 ОРГАНА ОПЕКИ И ПОПЕЧИТЕЛЬСТВА)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cc"/>
        </w:rPr>
        <w:t xml:space="preserve"> </w:t>
      </w:r>
      <w:r>
        <w:rPr>
          <w:rFonts w:ascii="PT Astra Serif" w:hAnsi="PT Astra Serif" w:eastAsia="PT Astra Serif" w:cs="PT Astra Serif"/>
        </w:rPr>
        <w:t xml:space="preserve">года на передачу Квартиры в залог.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(Абзац включается, если в Квартире </w:t>
      </w:r>
      <w:r>
        <w:rPr>
          <w:rFonts w:ascii="PT Astra Serif" w:hAnsi="PT Astra Serif" w:eastAsia="PT Astra Serif" w:cs="PT Astra Serif"/>
          <w:i/>
          <w:color w:val="0000ff"/>
          <w:u w:val="single"/>
        </w:rPr>
        <w:t xml:space="preserve">не будут</w:t>
      </w:r>
      <w:r>
        <w:rPr>
          <w:rFonts w:ascii="PT Astra Serif" w:hAnsi="PT Astra Serif" w:eastAsia="PT Astra Serif" w:cs="PT Astra Serif"/>
          <w:i/>
          <w:color w:val="0000ff"/>
        </w:rPr>
        <w:t xml:space="preserve"> проживать находящиеся под опекой или попечительством члены семьи Покупателя либо оставшиеся без родительского попечения несовершеннолетние члены семьи Покупателя):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Покупатель подтверждает, что в Квартире не будут проживать находящиеся под опекой или попечительством члены семьи Покупателя, либо оставшиеся без родительского попечения несовершеннолетние члены семьи Покупателя.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41"/>
        <w:numPr>
          <w:ilvl w:val="1"/>
          <w:numId w:val="16"/>
        </w:numPr>
        <w:ind w:left="709" w:hanging="567"/>
        <w:jc w:val="both"/>
        <w:tabs>
          <w:tab w:val="left" w:pos="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Стороны подтверждают, что Договор не является кабальной сделкой/договором с неравноценным встречным исполнением/</w:t>
      </w:r>
      <w:r>
        <w:rPr>
          <w:rFonts w:ascii="PT Astra Serif" w:hAnsi="PT Astra Serif" w:eastAsia="PT Astra Serif" w:cs="PT Astra Serif"/>
        </w:rPr>
        <w:t xml:space="preserve">сделкой, совершенной под условием, заключение и исполнение Договора не может причинить вред имущественным правам кредиторов Продавца и не влечет оказание предпочтения одному из кредиторов Продавца перед другими кредиторами Продавца. При заключении Договора</w:t>
      </w:r>
      <w:r>
        <w:rPr>
          <w:rFonts w:ascii="PT Astra Serif" w:hAnsi="PT Astra Serif" w:eastAsia="PT Astra Serif" w:cs="PT Astra Serif"/>
        </w:rPr>
        <w:t xml:space="preserve"> Стороны действуют сознательно, добровольно, не по принуждению, на взаимовыгодных условиях, понимают значение своих действий, не находятся под влиянием заблуждения, обмана, угрозы, насилия и не заблуждаются относительно существа Договора и его последствий.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numPr>
          <w:ilvl w:val="0"/>
          <w:numId w:val="16"/>
        </w:numPr>
        <w:ind w:left="0" w:hanging="426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</w:rPr>
        <w:t xml:space="preserve">Срок договора и иные условия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numPr>
          <w:ilvl w:val="1"/>
          <w:numId w:val="16"/>
        </w:numPr>
        <w:ind w:left="709" w:hanging="567"/>
        <w:jc w:val="both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</w:rPr>
        <w:t xml:space="preserve">Договор вступает в силу с даты его </w:t>
      </w:r>
      <w:r>
        <w:rPr>
          <w:rFonts w:ascii="PT Astra Serif" w:hAnsi="PT Astra Serif" w:eastAsia="PT Astra Serif" w:cs="PT Astra Serif"/>
        </w:rPr>
        <w:t xml:space="preserve">подписания</w:t>
      </w:r>
      <w:r>
        <w:rPr>
          <w:rFonts w:ascii="PT Astra Serif" w:hAnsi="PT Astra Serif" w:eastAsia="PT Astra Serif" w:cs="PT Astra Serif"/>
        </w:rPr>
        <w:t xml:space="preserve"> и действует до полного исполнения Сторонами обязательств по Договору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numPr>
          <w:ilvl w:val="1"/>
          <w:numId w:val="16"/>
        </w:numPr>
        <w:ind w:left="709" w:hanging="567"/>
        <w:jc w:val="both"/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</w:rPr>
        <w:t xml:space="preserve">В соответствии с соглашением Сторон, к правоотношениям, связанным с исполнением Договора, не применяется положения о залоге в силу закона, установленные пунктом 5 статьи 488 Гражданского кодекса Российской Федерации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numPr>
          <w:ilvl w:val="1"/>
          <w:numId w:val="16"/>
        </w:numPr>
        <w:ind w:left="709" w:hanging="567"/>
        <w:jc w:val="both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</w:rPr>
        <w:t xml:space="preserve">Риск случайной </w:t>
      </w:r>
      <w:r>
        <w:rPr>
          <w:rFonts w:ascii="PT Astra Serif" w:hAnsi="PT Astra Serif" w:eastAsia="PT Astra Serif" w:cs="PT Astra Serif"/>
        </w:rPr>
        <w:t xml:space="preserve">гибели </w:t>
      </w:r>
      <w:r>
        <w:rPr>
          <w:rFonts w:ascii="PT Astra Serif" w:hAnsi="PT Astra Serif" w:eastAsia="PT Astra Serif" w:cs="PT Astra Serif"/>
        </w:rPr>
        <w:t xml:space="preserve">или случайного повреждения Квартиры </w:t>
      </w:r>
      <w:r>
        <w:rPr>
          <w:rFonts w:ascii="PT Astra Serif" w:hAnsi="PT Astra Serif" w:eastAsia="PT Astra Serif" w:cs="PT Astra Serif"/>
        </w:rPr>
        <w:t xml:space="preserve">переходит к Покупателю с момента </w:t>
      </w:r>
      <w:r>
        <w:rPr>
          <w:rFonts w:ascii="PT Astra Serif" w:hAnsi="PT Astra Serif" w:eastAsia="PT Astra Serif" w:cs="PT Astra Serif"/>
        </w:rPr>
        <w:t xml:space="preserve">передачи Квартиры Покупателю по </w:t>
      </w:r>
      <w:r>
        <w:rPr>
          <w:rFonts w:ascii="PT Astra Serif" w:hAnsi="PT Astra Serif" w:eastAsia="PT Astra Serif" w:cs="PT Astra Serif"/>
        </w:rPr>
        <w:t xml:space="preserve">п</w:t>
      </w:r>
      <w:r>
        <w:rPr>
          <w:rFonts w:ascii="PT Astra Serif" w:hAnsi="PT Astra Serif" w:eastAsia="PT Astra Serif" w:cs="PT Astra Serif"/>
        </w:rPr>
        <w:t xml:space="preserve">ередаточному </w:t>
      </w:r>
      <w:r>
        <w:rPr>
          <w:rFonts w:ascii="PT Astra Serif" w:hAnsi="PT Astra Serif" w:eastAsia="PT Astra Serif" w:cs="PT Astra Serif"/>
        </w:rPr>
        <w:t xml:space="preserve">а</w:t>
      </w:r>
      <w:r>
        <w:rPr>
          <w:rFonts w:ascii="PT Astra Serif" w:hAnsi="PT Astra Serif" w:eastAsia="PT Astra Serif" w:cs="PT Astra Serif"/>
        </w:rPr>
        <w:t xml:space="preserve">кту.</w:t>
      </w:r>
      <w:bookmarkStart w:id="9" w:name="ТекстовоеПоле217"/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numPr>
          <w:ilvl w:val="1"/>
          <w:numId w:val="16"/>
        </w:numPr>
        <w:ind w:left="709" w:hanging="567"/>
        <w:jc w:val="both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(данный пункт может быть изменен по соглашению сторон ДКП):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bookmarkEnd w:id="9"/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Покупатель оплачивает все расходы, связанные</w:t>
      </w:r>
      <w:r>
        <w:rPr>
          <w:rFonts w:ascii="PT Astra Serif" w:hAnsi="PT Astra Serif" w:eastAsia="PT Astra Serif" w:cs="PT Astra Serif"/>
        </w:rPr>
        <w:t xml:space="preserve"> с</w:t>
      </w:r>
      <w:r>
        <w:rPr>
          <w:rFonts w:ascii="PT Astra Serif" w:hAnsi="PT Astra Serif" w:eastAsia="PT Astra Serif" w:cs="PT Astra Serif"/>
        </w:rPr>
        <w:t xml:space="preserve"> государственной регистрацией перехода прав собственности на Квартиру к Покупателю</w:t>
      </w:r>
      <w:r>
        <w:rPr>
          <w:rFonts w:ascii="PT Astra Serif" w:hAnsi="PT Astra Serif" w:eastAsia="PT Astra Serif" w:cs="PT Astra Serif"/>
        </w:rPr>
        <w:t xml:space="preserve"> и</w:t>
      </w:r>
      <w:r>
        <w:rPr>
          <w:rFonts w:ascii="PT Astra Serif" w:hAnsi="PT Astra Serif" w:eastAsia="PT Astra Serif" w:cs="PT Astra Serif"/>
        </w:rPr>
        <w:t xml:space="preserve"> обременением Квартиры ипотекой в силу закона</w:t>
      </w:r>
      <w:r>
        <w:rPr>
          <w:rFonts w:ascii="PT Astra Serif" w:hAnsi="PT Astra Serif" w:eastAsia="PT Astra Serif" w:cs="PT Astra Serif"/>
        </w:rPr>
        <w:t xml:space="preserve"> в пользу Банка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numPr>
          <w:ilvl w:val="1"/>
          <w:numId w:val="16"/>
        </w:numPr>
        <w:ind w:left="709" w:hanging="567"/>
        <w:jc w:val="both"/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t xml:space="preserve">Выбрать: 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t xml:space="preserve">Вариант 1: </w:t>
      </w:r>
      <w:r>
        <w:rPr>
          <w:rFonts w:ascii="PT Astra Serif" w:hAnsi="PT Astra Serif" w:eastAsia="PT Astra Serif" w:cs="PT Astra Serif"/>
          <w:i/>
          <w:color w:val="0000ff"/>
        </w:rPr>
        <w:t xml:space="preserve">возврат денежных средств на счет Банка: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Покупател</w:t>
      </w:r>
      <w:r>
        <w:rPr>
          <w:rFonts w:ascii="PT Astra Serif" w:hAnsi="PT Astra Serif" w:eastAsia="PT Astra Serif" w:cs="PT Astra Serif"/>
        </w:rPr>
        <w:t xml:space="preserve">ь</w:t>
      </w:r>
      <w:r>
        <w:rPr>
          <w:rFonts w:ascii="PT Astra Serif" w:hAnsi="PT Astra Serif" w:eastAsia="PT Astra Serif" w:cs="PT Astra Serif"/>
        </w:rPr>
        <w:t xml:space="preserve"> поручает </w:t>
      </w:r>
      <w:r>
        <w:rPr>
          <w:rFonts w:ascii="PT Astra Serif" w:hAnsi="PT Astra Serif" w:eastAsia="PT Astra Serif" w:cs="PT Astra Serif"/>
        </w:rPr>
        <w:t xml:space="preserve">Продавцу не позднее 20 (двадцати) рабочих дней с даты возникновения любого основания для возврата уплаченных Покупателем Продавцу денежных средств (собственных и кредитных) перечислить указанные денежные средства на счет Банка по следующим реквизитам: к/с </w:t>
      </w:r>
      <w:r>
        <w:rPr>
          <w:rFonts w:ascii="PT Astra Serif" w:hAnsi="PT Astra Serif" w:eastAsia="PT Astra Serif" w:cs="PT Astra Serif"/>
        </w:rPr>
        <w:t xml:space="preserve">30101810400000000555 в </w:t>
      </w:r>
      <w:r>
        <w:t xml:space="preserve">в </w:t>
      </w:r>
      <w:r>
        <w:t xml:space="preserve">ГУ Банка России по ЦФО</w:t>
      </w:r>
      <w:r/>
      <w:r>
        <w:rPr>
          <w:rFonts w:ascii="PT Astra Serif" w:hAnsi="PT Astra Serif" w:eastAsia="PT Astra Serif" w:cs="PT Astra Serif"/>
        </w:rPr>
        <w:t xml:space="preserve">, БИК 044525555,</w:t>
      </w:r>
      <w:r>
        <w:rPr>
          <w:rFonts w:ascii="PT Astra Serif" w:hAnsi="PT Astra Serif" w:eastAsia="PT Astra Serif" w:cs="PT Astra Serif"/>
        </w:rPr>
        <w:t xml:space="preserve"> ИНН 7744000912, ОГРН 1027739019142, ОКПО 40148343 с указанием в назначении платежа, что осуществляется погашение долга по Кредитному договору </w:t>
      </w:r>
      <w:r>
        <w:rPr>
          <w:rFonts w:ascii="PT Astra Serif" w:hAnsi="PT Astra Serif" w:eastAsia="PT Astra Serif" w:cs="PT Astra Serif"/>
          <w:iCs/>
        </w:rPr>
        <w:t xml:space="preserve">(с указанием номера и даты подписания договора)</w:t>
      </w:r>
      <w:r>
        <w:rPr>
          <w:rFonts w:ascii="PT Astra Serif" w:hAnsi="PT Astra Serif" w:eastAsia="PT Astra Serif" w:cs="PT Astra Serif"/>
          <w:iCs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 Заемщика в счет возврата денежных средств по </w:t>
      </w:r>
      <w:r>
        <w:rPr>
          <w:rFonts w:ascii="PT Astra Serif" w:hAnsi="PT Astra Serif" w:eastAsia="PT Astra Serif" w:cs="PT Astra Serif"/>
        </w:rPr>
        <w:t xml:space="preserve">Д</w:t>
      </w:r>
      <w:r>
        <w:rPr>
          <w:rFonts w:ascii="PT Astra Serif" w:hAnsi="PT Astra Serif" w:eastAsia="PT Astra Serif" w:cs="PT Astra Serif"/>
        </w:rPr>
        <w:t xml:space="preserve">оговору (с указанием ФИО </w:t>
      </w:r>
      <w:r>
        <w:rPr>
          <w:rFonts w:ascii="PT Astra Serif" w:hAnsi="PT Astra Serif" w:eastAsia="PT Astra Serif" w:cs="PT Astra Serif"/>
        </w:rPr>
        <w:t xml:space="preserve">Покупателя</w:t>
      </w:r>
      <w:r>
        <w:rPr>
          <w:rFonts w:ascii="PT Astra Serif" w:hAnsi="PT Astra Serif" w:eastAsia="PT Astra Serif" w:cs="PT Astra Serif"/>
        </w:rPr>
        <w:t xml:space="preserve">, номера и даты заключения Кредитного договора)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Если к указанному моменту Покупатель полностью погасит задолженность</w:t>
      </w:r>
      <w:r>
        <w:rPr>
          <w:rFonts w:ascii="PT Astra Serif" w:hAnsi="PT Astra Serif" w:eastAsia="PT Astra Serif" w:cs="PT Astra Serif"/>
        </w:rPr>
        <w:t xml:space="preserve"> по Кредитному договору</w:t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Покупатель </w:t>
      </w:r>
      <w:r>
        <w:rPr>
          <w:rFonts w:ascii="PT Astra Serif" w:hAnsi="PT Astra Serif" w:eastAsia="PT Astra Serif" w:cs="PT Astra Serif"/>
        </w:rPr>
        <w:t xml:space="preserve">предостав</w:t>
      </w:r>
      <w:r>
        <w:rPr>
          <w:rFonts w:ascii="PT Astra Serif" w:hAnsi="PT Astra Serif" w:eastAsia="PT Astra Serif" w:cs="PT Astra Serif"/>
        </w:rPr>
        <w:t xml:space="preserve">ляет</w:t>
      </w:r>
      <w:r>
        <w:rPr>
          <w:rFonts w:ascii="PT Astra Serif" w:hAnsi="PT Astra Serif" w:eastAsia="PT Astra Serif" w:cs="PT Astra Serif"/>
        </w:rPr>
        <w:t xml:space="preserve"> Продавцу справку Банка о полном погашении задолженности по Кредитному договору и новые реквизиты для перечисления денежных средств.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t xml:space="preserve">Вариант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2: </w:t>
      </w:r>
      <w:r>
        <w:rPr>
          <w:rFonts w:ascii="PT Astra Serif" w:hAnsi="PT Astra Serif" w:eastAsia="PT Astra Serif" w:cs="PT Astra Serif"/>
          <w:i/>
          <w:color w:val="0000ff"/>
        </w:rPr>
        <w:t xml:space="preserve">возврат денежных средств на счет Заемщика в Банке: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Продав</w:t>
      </w:r>
      <w:r>
        <w:rPr>
          <w:rFonts w:ascii="PT Astra Serif" w:hAnsi="PT Astra Serif" w:eastAsia="PT Astra Serif" w:cs="PT Astra Serif"/>
        </w:rPr>
        <w:t xml:space="preserve">е</w:t>
      </w:r>
      <w:r>
        <w:rPr>
          <w:rFonts w:ascii="PT Astra Serif" w:hAnsi="PT Astra Serif" w:eastAsia="PT Astra Serif" w:cs="PT Astra Serif"/>
        </w:rPr>
        <w:t xml:space="preserve">ц </w:t>
      </w:r>
      <w:r>
        <w:rPr>
          <w:rFonts w:ascii="PT Astra Serif" w:hAnsi="PT Astra Serif" w:eastAsia="PT Astra Serif" w:cs="PT Astra Serif"/>
        </w:rPr>
        <w:t xml:space="preserve">обязан </w:t>
      </w:r>
      <w:r>
        <w:rPr>
          <w:rFonts w:ascii="PT Astra Serif" w:hAnsi="PT Astra Serif" w:eastAsia="PT Astra Serif" w:cs="PT Astra Serif"/>
        </w:rPr>
        <w:t xml:space="preserve">не позднее 20 (двадцати) рабочих дней с даты возникновения любого основания для возврата уплаченных Покупателем Продавцу денежных средств (собственных и кредитных) перечислить указанные денежные средства на счет Покупателя в Банке </w:t>
      </w:r>
      <w:r>
        <w:rPr>
          <w:rFonts w:ascii="PT Astra Serif" w:hAnsi="PT Astra Serif" w:eastAsia="PT Astra Serif" w:cs="PT Astra Serif"/>
          <w:i/>
          <w:color w:val="0000ff"/>
        </w:rPr>
        <w:t xml:space="preserve">(указывается текущий рублевый счет Заемщика, указанный в Кредитном договоре)</w:t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</w:rPr>
        <w:t xml:space="preserve"> банка получателя: ПАО «Банк ПСБ», к/с</w:t>
      </w:r>
      <w:r>
        <w:rPr>
          <w:rFonts w:ascii="PT Astra Serif" w:hAnsi="PT Astra Serif" w:eastAsia="PT Astra Serif" w:cs="PT Astra Serif"/>
        </w:rPr>
        <w:t xml:space="preserve"> 30101810400000000555 </w:t>
      </w:r>
      <w:r>
        <w:t xml:space="preserve">в </w:t>
      </w:r>
      <w:r>
        <w:t xml:space="preserve">ГУ Банка России по ЦФО</w:t>
      </w:r>
      <w:r/>
      <w:r>
        <w:rPr>
          <w:rFonts w:ascii="PT Astra Serif" w:hAnsi="PT Astra Serif" w:eastAsia="PT Astra Serif" w:cs="PT Astra Serif"/>
        </w:rPr>
        <w:t xml:space="preserve">, БИК 044525555</w:t>
      </w:r>
      <w:r>
        <w:rPr>
          <w:rFonts w:ascii="PT Astra Serif" w:hAnsi="PT Astra Serif" w:eastAsia="PT Astra Serif" w:cs="PT Astra Serif"/>
        </w:rPr>
        <w:t xml:space="preserve">, ИНН 7744000912, ОГРН 1027739019142, ОКПО 40148343 с указанием в назначении платежа, что осуществляется возврат денежных средств по </w:t>
      </w:r>
      <w:r>
        <w:rPr>
          <w:rFonts w:ascii="PT Astra Serif" w:hAnsi="PT Astra Serif" w:eastAsia="PT Astra Serif" w:cs="PT Astra Serif"/>
        </w:rPr>
        <w:t xml:space="preserve">Д</w:t>
      </w:r>
      <w:r>
        <w:rPr>
          <w:rFonts w:ascii="PT Astra Serif" w:hAnsi="PT Astra Serif" w:eastAsia="PT Astra Serif" w:cs="PT Astra Serif"/>
        </w:rPr>
        <w:t xml:space="preserve">оговору (с указанием номера и даты подписания </w:t>
      </w:r>
      <w:r>
        <w:rPr>
          <w:rFonts w:ascii="PT Astra Serif" w:hAnsi="PT Astra Serif" w:eastAsia="PT Astra Serif" w:cs="PT Astra Serif"/>
        </w:rPr>
        <w:t xml:space="preserve">Д</w:t>
      </w:r>
      <w:r>
        <w:rPr>
          <w:rFonts w:ascii="PT Astra Serif" w:hAnsi="PT Astra Serif" w:eastAsia="PT Astra Serif" w:cs="PT Astra Serif"/>
        </w:rPr>
        <w:t xml:space="preserve">оговора).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jc w:val="both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ind w:left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Настоящий пункт является самостоятельным </w:t>
      </w:r>
      <w:r>
        <w:rPr>
          <w:rFonts w:ascii="PT Astra Serif" w:hAnsi="PT Astra Serif" w:eastAsia="PT Astra Serif" w:cs="PT Astra Serif"/>
        </w:rPr>
        <w:t xml:space="preserve">соглашением Сторон</w:t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</w:rPr>
        <w:t xml:space="preserve">недействительность Договора не влияет на действительность соглашения</w:t>
      </w:r>
      <w:r>
        <w:rPr>
          <w:rFonts w:ascii="PT Astra Serif" w:hAnsi="PT Astra Serif" w:eastAsia="PT Astra Serif" w:cs="PT Astra Serif"/>
        </w:rPr>
        <w:t xml:space="preserve">, содержащегося в настоящем пункте</w:t>
      </w:r>
      <w:r>
        <w:rPr>
          <w:rFonts w:ascii="PT Astra Serif" w:hAnsi="PT Astra Serif" w:eastAsia="PT Astra Serif" w:cs="PT Astra Serif"/>
        </w:rPr>
        <w:t xml:space="preserve">.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both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numPr>
          <w:ilvl w:val="1"/>
          <w:numId w:val="16"/>
        </w:numPr>
        <w:ind w:left="720" w:hanging="720"/>
        <w:jc w:val="both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</w:rPr>
        <w:t xml:space="preserve">Во всем остальном, что прямо не предусмотрено Договором, Стороны руководствуются действующим законодательством Российской Федерации</w:t>
      </w:r>
      <w:r>
        <w:rPr>
          <w:rFonts w:ascii="PT Astra Serif" w:hAnsi="PT Astra Serif" w:eastAsia="PT Astra Serif" w:cs="PT Astra Serif"/>
          <w:color w:val="000000"/>
        </w:rPr>
        <w:t xml:space="preserve">.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numPr>
          <w:ilvl w:val="1"/>
          <w:numId w:val="16"/>
        </w:numPr>
        <w:ind w:left="720" w:hanging="720"/>
        <w:jc w:val="both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</w:rPr>
        <w:t xml:space="preserve">Договор составлен и подписан в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(указать количество экземпляров в зависимости от количества </w:t>
      </w:r>
      <w:r>
        <w:rPr>
          <w:rFonts w:ascii="PT Astra Serif" w:hAnsi="PT Astra Serif" w:eastAsia="PT Astra Serif" w:cs="PT Astra Serif"/>
          <w:i/>
          <w:color w:val="0000ff"/>
        </w:rPr>
        <w:t xml:space="preserve">Продавцов и Покупателей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 ЦИФРАМИ И ПРОПИСЬЮ)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экземплярах</w:t>
      </w:r>
      <w:r>
        <w:rPr>
          <w:rFonts w:ascii="PT Astra Serif" w:hAnsi="PT Astra Serif" w:eastAsia="PT Astra Serif" w:cs="PT Astra Serif"/>
        </w:rPr>
        <w:t xml:space="preserve"> (по одному экземпляру – для каждого Продавца и Покупателя, один экземпляр – </w:t>
      </w:r>
      <w:r>
        <w:rPr>
          <w:rFonts w:ascii="PT Astra Serif" w:hAnsi="PT Astra Serif" w:eastAsia="PT Astra Serif" w:cs="PT Astra Serif"/>
        </w:rPr>
        <w:t xml:space="preserve">Регистрирующему органу</w:t>
      </w:r>
      <w:r>
        <w:rPr>
          <w:rFonts w:ascii="PT Astra Serif" w:hAnsi="PT Astra Serif" w:eastAsia="PT Astra Serif" w:cs="PT Astra Serif"/>
        </w:rPr>
        <w:t xml:space="preserve">)</w:t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</w:rPr>
        <w:t xml:space="preserve">имеющих одинаковую юридическую силу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09"/>
        <w:jc w:val="both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numPr>
          <w:ilvl w:val="0"/>
          <w:numId w:val="16"/>
        </w:numPr>
        <w:ind w:left="709" w:hanging="567"/>
        <w:jc w:val="center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b/>
        </w:rPr>
        <w:t xml:space="preserve">П</w:t>
      </w:r>
      <w:r>
        <w:rPr>
          <w:rFonts w:ascii="PT Astra Serif" w:hAnsi="PT Astra Serif" w:eastAsia="PT Astra Serif" w:cs="PT Astra Serif"/>
          <w:b/>
        </w:rPr>
        <w:t xml:space="preserve">одписи </w:t>
      </w:r>
      <w:r>
        <w:rPr>
          <w:rFonts w:ascii="PT Astra Serif" w:hAnsi="PT Astra Serif" w:eastAsia="PT Astra Serif" w:cs="PT Astra Serif"/>
          <w:b/>
        </w:rPr>
        <w:t xml:space="preserve">С</w:t>
      </w:r>
      <w:r>
        <w:rPr>
          <w:rFonts w:ascii="PT Astra Serif" w:hAnsi="PT Astra Serif" w:eastAsia="PT Astra Serif" w:cs="PT Astra Serif"/>
          <w:b/>
        </w:rPr>
        <w:t xml:space="preserve">торон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pStyle w:val="1041"/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pStyle w:val="1041"/>
        <w:numPr>
          <w:ilvl w:val="0"/>
          <w:numId w:val="24"/>
        </w:numPr>
        <w:ind w:left="709" w:hanging="283"/>
        <w:jc w:val="both"/>
        <w:tabs>
          <w:tab w:val="left" w:pos="709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Подписи представителя не должны размещаться на листе, на котором отсутствует хотя бы один из пунктов Договора;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pStyle w:val="1041"/>
        <w:numPr>
          <w:ilvl w:val="0"/>
          <w:numId w:val="24"/>
        </w:numPr>
        <w:ind w:left="709" w:hanging="283"/>
        <w:jc w:val="both"/>
        <w:tabs>
          <w:tab w:val="left" w:pos="709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t xml:space="preserve">Все страницы Договора прошиваются, на месте сшива указывается надпись, приведенная ниже: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pStyle w:val="1041"/>
        <w:ind w:left="709"/>
        <w:jc w:val="both"/>
        <w:tabs>
          <w:tab w:val="left" w:pos="709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tbl>
      <w:tblPr>
        <w:tblW w:w="8930" w:type="dxa"/>
        <w:tblInd w:w="8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394"/>
      </w:tblGrid>
      <w:tr>
        <w:tblPrEx/>
        <w:trPr/>
        <w:tc>
          <w:tcPr>
            <w:tcW w:w="4536" w:type="dxa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ascii="PT Astra Serif" w:hAnsi="PT Astra Serif" w:cs="PT Astra Serif"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Продавец 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begin"/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instrText xml:space="preserve"> FORMTEXT </w:instrTex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separate"/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i/>
                <w:iCs/>
                <w:color w:val="0000ff"/>
              </w:rPr>
              <w:t xml:space="preserve">указывается в отношении каждого Продавца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)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end"/>
            </w: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:</w:t>
            </w:r>
            <w:r>
              <w:rPr>
                <w:rFonts w:ascii="PT Astra Serif" w:hAnsi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Покупатель 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begin"/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instrText xml:space="preserve"> FORMTEXT </w:instrTex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separate"/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i/>
                <w:iCs/>
                <w:color w:val="0000ff"/>
              </w:rPr>
              <w:t xml:space="preserve">указывается в отношении каждого Покупателя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)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end"/>
            </w: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:</w:t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</w:tc>
      </w:tr>
      <w:tr>
        <w:tblPrEx/>
        <w:trPr/>
        <w:tc>
          <w:tcPr>
            <w:tcW w:w="4536" w:type="dxa"/>
            <w:textDirection w:val="lrTb"/>
            <w:noWrap w:val="false"/>
          </w:tcPr>
          <w:p>
            <w:pPr>
              <w:pStyle w:val="966"/>
              <w:widowControl w:val="off"/>
              <w:tabs>
                <w:tab w:val="left" w:pos="709" w:leader="none"/>
              </w:tabs>
              <w:rPr>
                <w:rFonts w:ascii="PT Astra Serif" w:hAnsi="PT Astra Serif" w:cs="PT Astra Serif"/>
                <w:bCs/>
                <w:color w:val="0000f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bCs/>
                <w:color w:val="0000ff"/>
                <w:sz w:val="20"/>
                <w:szCs w:val="20"/>
              </w:rPr>
            </w:r>
            <w:r>
              <w:rPr>
                <w:rFonts w:ascii="PT Astra Serif" w:hAnsi="PT Astra Serif" w:cs="PT Astra Serif"/>
                <w:bCs/>
                <w:color w:val="0000ff"/>
                <w:sz w:val="20"/>
                <w:szCs w:val="20"/>
              </w:rPr>
            </w:r>
            <w:r>
              <w:rPr>
                <w:rFonts w:ascii="PT Astra Serif" w:hAnsi="PT Astra Serif" w:cs="PT Astra Serif"/>
                <w:bCs/>
                <w:color w:val="0000ff"/>
                <w:sz w:val="20"/>
                <w:szCs w:val="20"/>
              </w:rPr>
            </w:r>
          </w:p>
          <w:p>
            <w:pPr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___________________________________________</w:t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ind w:left="72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___________________________________________</w:t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center"/>
              <w:tabs>
                <w:tab w:val="left" w:pos="709" w:leader="none"/>
              </w:tabs>
              <w:rPr>
                <w:rFonts w:ascii="PT Astra Serif" w:hAnsi="PT Astra Serif" w:cs="PT Astra Serif"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(Подпись, </w:t>
            </w:r>
            <w:r>
              <w:rPr>
                <w:rFonts w:ascii="PT Astra Serif" w:hAnsi="PT Astra Serif" w:eastAsia="PT Astra Serif" w:cs="PT Astra Serif"/>
                <w:i/>
                <w:iCs/>
                <w:color w:val="0000ff"/>
              </w:rPr>
              <w:t xml:space="preserve">расшифровка подписи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)</w:t>
            </w:r>
            <w:r>
              <w:rPr>
                <w:rFonts w:ascii="PT Astra Serif" w:hAnsi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</w:p>
          <w:p>
            <w:pPr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ind w:right="258"/>
              <w:tabs>
                <w:tab w:val="left" w:pos="709" w:leader="none"/>
              </w:tabs>
              <w:rPr>
                <w:rFonts w:ascii="PT Astra Serif" w:hAnsi="PT Astra Serif" w:cs="PT Astra Serif"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_________________________________________</w:t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ind w:right="258"/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_________________________________________</w:t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center"/>
              <w:tabs>
                <w:tab w:val="left" w:pos="709" w:leader="none"/>
              </w:tabs>
              <w:rPr>
                <w:rFonts w:ascii="PT Astra Serif" w:hAnsi="PT Astra Serif" w:cs="PT Astra Serif"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(Подпись, </w:t>
            </w:r>
            <w:r>
              <w:rPr>
                <w:rFonts w:ascii="PT Astra Serif" w:hAnsi="PT Astra Serif" w:eastAsia="PT Astra Serif" w:cs="PT Astra Serif"/>
                <w:i/>
                <w:iCs/>
                <w:color w:val="0000ff"/>
              </w:rPr>
              <w:t xml:space="preserve">расшифровка подписи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)</w:t>
            </w:r>
            <w:r>
              <w:rPr>
                <w:rFonts w:ascii="PT Astra Serif" w:hAnsi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</w:p>
          <w:p>
            <w:pPr>
              <w:ind w:right="-108"/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</w:p>
        </w:tc>
      </w:tr>
    </w:tbl>
    <w:p>
      <w:pPr>
        <w:pStyle w:val="1041"/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</w:t>
      </w:r>
      <w:r>
        <w:rPr>
          <w:rFonts w:ascii="PT Astra Serif" w:hAnsi="PT Astra Serif" w:eastAsia="PT Astra Serif" w:cs="PT Astra Serif"/>
          <w:i/>
          <w:color w:val="0000ff"/>
        </w:rPr>
        <w:t xml:space="preserve"> раздела "Продавец"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включается, если Продавцом является физическое лицо):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  <w:t xml:space="preserve">Продавец: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(сведения заполняются по всем Продавцам):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bCs/>
        </w:rPr>
        <w:t xml:space="preserve">(Фамилия, имя, отчество, подпись)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961"/>
        <w:ind w:left="709"/>
        <w:widowControl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bCs/>
          <w:sz w:val="20"/>
        </w:rPr>
      </w:pPr>
      <w:r>
        <w:rPr>
          <w:rFonts w:ascii="PT Astra Serif" w:hAnsi="PT Astra Serif" w:eastAsia="PT Astra Serif" w:cs="PT Astra Serif"/>
          <w:bCs/>
          <w:sz w:val="20"/>
        </w:rPr>
        <w:fldChar w:fldCharType="begin"/>
      </w:r>
      <w:r>
        <w:rPr>
          <w:rFonts w:ascii="PT Astra Serif" w:hAnsi="PT Astra Serif" w:eastAsia="PT Astra Serif" w:cs="PT Astra Serif"/>
          <w:bCs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Вариант 1: ф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раза до конца абзаца включается,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если один из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П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родавцов является малолетним не достигшим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14 (Ч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етырнадцати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 лет):</w:t>
      </w:r>
      <w:r>
        <w:rPr>
          <w:rFonts w:ascii="PT Astra Serif" w:hAnsi="PT Astra Serif" w:eastAsia="PT Astra Serif" w:cs="PT Astra Serif"/>
          <w:bCs/>
          <w:sz w:val="20"/>
        </w:rPr>
        <w:fldChar w:fldCharType="end"/>
      </w:r>
      <w:r>
        <w:rPr>
          <w:rFonts w:ascii="PT Astra Serif" w:hAnsi="PT Astra Serif" w:eastAsia="PT Astra Serif" w:cs="PT Astra Serif"/>
          <w:b/>
          <w:bCs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действующий как законный представитель </w:t>
      </w:r>
      <w:r>
        <w:rPr>
          <w:rFonts w:ascii="PT Astra Serif" w:hAnsi="PT Astra Serif" w:eastAsia="PT Astra Serif" w:cs="PT Astra Serif"/>
          <w:b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фраза "за себя, а также" включается, если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 законный представитель является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Продавцом (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собственником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))</w:t>
      </w:r>
      <w:r>
        <w:rPr>
          <w:rFonts w:ascii="PT Astra Serif" w:hAnsi="PT Astra Serif" w:eastAsia="PT Astra Serif" w:cs="PT Astra Serif"/>
          <w:b/>
          <w:sz w:val="20"/>
        </w:rPr>
        <w:fldChar w:fldCharType="end"/>
      </w:r>
      <w:r>
        <w:rPr>
          <w:rFonts w:ascii="PT Astra Serif" w:hAnsi="PT Astra Serif" w:eastAsia="PT Astra Serif" w:cs="PT Astra Serif"/>
          <w:b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за себя, а также </w:t>
      </w:r>
      <w:r>
        <w:rPr>
          <w:rFonts w:ascii="PT Astra Serif" w:hAnsi="PT Astra Serif" w:eastAsia="PT Astra Serif" w:cs="PT Astra Serif"/>
          <w:sz w:val="20"/>
        </w:rPr>
        <w:t xml:space="preserve">за сво</w:t>
      </w:r>
      <w:r>
        <w:rPr>
          <w:rFonts w:ascii="PT Astra Serif" w:hAnsi="PT Astra Serif" w:eastAsia="PT Astra Serif" w:cs="PT Astra Serif"/>
          <w:sz w:val="20"/>
        </w:rPr>
        <w:t xml:space="preserve">его (-ю; </w:t>
      </w:r>
      <w:r>
        <w:rPr>
          <w:rFonts w:ascii="PT Astra Serif" w:hAnsi="PT Astra Serif" w:eastAsia="PT Astra Serif" w:cs="PT Astra Serif"/>
          <w:sz w:val="20"/>
        </w:rPr>
        <w:t xml:space="preserve">их</w:t>
      </w:r>
      <w:r>
        <w:rPr>
          <w:rFonts w:ascii="PT Astra Serif" w:hAnsi="PT Astra Serif" w:eastAsia="PT Astra Serif" w:cs="PT Astra Serif"/>
          <w:sz w:val="20"/>
        </w:rPr>
        <w:t xml:space="preserve">)</w:t>
      </w:r>
      <w:r>
        <w:rPr>
          <w:rFonts w:ascii="PT Astra Serif" w:hAnsi="PT Astra Serif" w:eastAsia="PT Astra Serif" w:cs="PT Astra Serif"/>
          <w:sz w:val="20"/>
        </w:rPr>
        <w:t xml:space="preserve"> несовершеннолетн</w:t>
      </w:r>
      <w:r>
        <w:rPr>
          <w:rFonts w:ascii="PT Astra Serif" w:hAnsi="PT Astra Serif" w:eastAsia="PT Astra Serif" w:cs="PT Astra Serif"/>
          <w:sz w:val="20"/>
        </w:rPr>
        <w:t xml:space="preserve">ого (-юю; </w:t>
      </w:r>
      <w:r>
        <w:rPr>
          <w:rFonts w:ascii="PT Astra Serif" w:hAnsi="PT Astra Serif" w:eastAsia="PT Astra Serif" w:cs="PT Astra Serif"/>
          <w:sz w:val="20"/>
        </w:rPr>
        <w:t xml:space="preserve">их</w:t>
      </w:r>
      <w:r>
        <w:rPr>
          <w:rFonts w:ascii="PT Astra Serif" w:hAnsi="PT Astra Serif" w:eastAsia="PT Astra Serif" w:cs="PT Astra Serif"/>
          <w:sz w:val="20"/>
        </w:rPr>
        <w:t xml:space="preserve">)</w:t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сына (дочь; </w:t>
      </w:r>
      <w:r>
        <w:rPr>
          <w:rFonts w:ascii="PT Astra Serif" w:hAnsi="PT Astra Serif" w:eastAsia="PT Astra Serif" w:cs="PT Astra Serif"/>
          <w:sz w:val="20"/>
        </w:rPr>
        <w:t xml:space="preserve">детей</w:t>
      </w:r>
      <w:r>
        <w:rPr>
          <w:rFonts w:ascii="PT Astra Serif" w:hAnsi="PT Astra Serif" w:eastAsia="PT Astra Serif" w:cs="PT Astra Serif"/>
          <w:sz w:val="20"/>
        </w:rPr>
        <w:t xml:space="preserve">)</w:t>
      </w:r>
      <w:r>
        <w:rPr>
          <w:rFonts w:ascii="PT Astra Serif" w:hAnsi="PT Astra Serif" w:eastAsia="PT Astra Serif" w:cs="PT Astra Serif"/>
          <w:sz w:val="20"/>
        </w:rPr>
        <w:t xml:space="preserve"> (от </w:t>
      </w:r>
      <w:r>
        <w:rPr>
          <w:rFonts w:ascii="PT Astra Serif" w:hAnsi="PT Astra Serif" w:eastAsia="PT Astra Serif" w:cs="PT Astra Serif"/>
          <w:sz w:val="20"/>
        </w:rPr>
        <w:t xml:space="preserve">его (её; </w:t>
      </w:r>
      <w:r>
        <w:rPr>
          <w:rFonts w:ascii="PT Astra Serif" w:hAnsi="PT Astra Serif" w:eastAsia="PT Astra Serif" w:cs="PT Astra Serif"/>
          <w:sz w:val="20"/>
        </w:rPr>
        <w:t xml:space="preserve">их</w:t>
      </w:r>
      <w:r>
        <w:rPr>
          <w:rFonts w:ascii="PT Astra Serif" w:hAnsi="PT Astra Serif" w:eastAsia="PT Astra Serif" w:cs="PT Astra Serif"/>
          <w:sz w:val="20"/>
        </w:rPr>
        <w:t xml:space="preserve">)</w:t>
      </w:r>
      <w:r>
        <w:rPr>
          <w:rFonts w:ascii="PT Astra Serif" w:hAnsi="PT Astra Serif" w:eastAsia="PT Astra Serif" w:cs="PT Astra Serif"/>
          <w:sz w:val="20"/>
        </w:rPr>
        <w:t xml:space="preserve"> имени и в </w:t>
      </w:r>
      <w:r>
        <w:rPr>
          <w:rFonts w:ascii="PT Astra Serif" w:hAnsi="PT Astra Serif" w:eastAsia="PT Astra Serif" w:cs="PT Astra Serif"/>
          <w:sz w:val="20"/>
        </w:rPr>
        <w:t xml:space="preserve">его (её; </w:t>
      </w:r>
      <w:r>
        <w:rPr>
          <w:rFonts w:ascii="PT Astra Serif" w:hAnsi="PT Astra Serif" w:eastAsia="PT Astra Serif" w:cs="PT Astra Serif"/>
          <w:sz w:val="20"/>
        </w:rPr>
        <w:t xml:space="preserve">их</w:t>
      </w:r>
      <w:r>
        <w:rPr>
          <w:rFonts w:ascii="PT Astra Serif" w:hAnsi="PT Astra Serif" w:eastAsia="PT Astra Serif" w:cs="PT Astra Serif"/>
          <w:sz w:val="20"/>
        </w:rPr>
        <w:t xml:space="preserve">)</w:t>
      </w:r>
      <w:r>
        <w:rPr>
          <w:rFonts w:ascii="PT Astra Serif" w:hAnsi="PT Astra Serif" w:eastAsia="PT Astra Serif" w:cs="PT Astra Serif"/>
          <w:sz w:val="20"/>
        </w:rPr>
        <w:t xml:space="preserve"> интересах)</w:t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(сведения заполняются по всем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):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cs="PT Astra Serif"/>
          <w:bCs/>
          <w:sz w:val="20"/>
        </w:rPr>
      </w:r>
      <w:r>
        <w:rPr>
          <w:rFonts w:ascii="PT Astra Serif" w:hAnsi="PT Astra Serif" w:cs="PT Astra Serif"/>
          <w:bCs/>
          <w:sz w:val="20"/>
        </w:rPr>
      </w:r>
    </w:p>
    <w:p>
      <w:pPr>
        <w:ind w:left="709"/>
        <w:jc w:val="center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both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fldChar w:fldCharType="begin"/>
      </w:r>
      <w:r>
        <w:rPr>
          <w:rFonts w:ascii="PT Astra Serif" w:hAnsi="PT Astra Serif" w:eastAsia="PT Astra Serif" w:cs="PT Astra Serif"/>
          <w:bCs/>
        </w:rPr>
        <w:instrText xml:space="preserve"> FORMTEXT </w:instrText>
      </w:r>
      <w:r>
        <w:rPr>
          <w:rFonts w:ascii="PT Astra Serif" w:hAnsi="PT Astra Serif" w:eastAsia="PT Astra Serif" w:cs="PT Astra Serif"/>
          <w:bCs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2: фраза до конца абзаца включается, если один из Продавцов является несовершеннолетним в возрасте от 14 (Четырнадцати) до 18 (Восемнадцати) лет):</w:t>
      </w:r>
      <w:r>
        <w:rPr>
          <w:rFonts w:ascii="PT Astra Serif" w:hAnsi="PT Astra Serif" w:eastAsia="PT Astra Serif" w:cs="PT Astra Serif"/>
          <w:bCs/>
        </w:rPr>
        <w:fldChar w:fldCharType="end"/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ind w:left="709"/>
        <w:jc w:val="center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09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(Фамилия, имя, отчество, подпись)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ind w:left="709"/>
        <w:tabs>
          <w:tab w:val="left" w:pos="0" w:leader="none"/>
          <w:tab w:val="left" w:pos="709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</w:rPr>
        <w:t xml:space="preserve">д</w:t>
      </w:r>
      <w:r>
        <w:rPr>
          <w:rFonts w:ascii="PT Astra Serif" w:hAnsi="PT Astra Serif" w:eastAsia="PT Astra Serif" w:cs="PT Astra Serif"/>
        </w:rPr>
        <w:t xml:space="preserve">ействующий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(-ая) с согласия своих родителей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(сведения заполняются по всем родителям):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,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: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pStyle w:val="1009"/>
        <w:ind w:left="709" w:firstLine="0"/>
        <w:jc w:val="left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  <w:bCs/>
          <w:sz w:val="20"/>
          <w:szCs w:val="20"/>
        </w:rPr>
      </w:pPr>
      <w:r>
        <w:rPr>
          <w:rFonts w:ascii="PT Astra Serif" w:hAnsi="PT Astra Serif" w:eastAsia="PT Astra Serif" w:cs="PT Astra Serif"/>
          <w:bCs/>
          <w:sz w:val="20"/>
          <w:szCs w:val="20"/>
        </w:rPr>
        <w:t xml:space="preserve">Согласен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cc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года</w:t>
      </w:r>
      <w:r>
        <w:rPr>
          <w:rFonts w:ascii="PT Astra Serif" w:hAnsi="PT Astra Serif" w:eastAsia="PT Astra Serif" w:cs="PT Astra Serif"/>
          <w:bCs/>
          <w:sz w:val="20"/>
          <w:szCs w:val="20"/>
        </w:rPr>
        <w:t xml:space="preserve">:</w:t>
      </w:r>
      <w:r>
        <w:rPr>
          <w:rFonts w:ascii="PT Astra Serif" w:hAnsi="PT Astra Serif" w:cs="PT Astra Serif"/>
          <w:bCs/>
          <w:sz w:val="20"/>
          <w:szCs w:val="20"/>
        </w:rPr>
      </w:r>
      <w:r>
        <w:rPr>
          <w:rFonts w:ascii="PT Astra Serif" w:hAnsi="PT Astra Serif" w:cs="PT Astra Serif"/>
          <w:bCs/>
          <w:sz w:val="20"/>
          <w:szCs w:val="20"/>
        </w:rPr>
      </w:r>
    </w:p>
    <w:p>
      <w:pPr>
        <w:ind w:left="709"/>
        <w:jc w:val="center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(Фамилия, имя, отчество, подпись)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pStyle w:val="1009"/>
        <w:ind w:left="709" w:firstLine="0"/>
        <w:jc w:val="left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  <w:bCs/>
          <w:sz w:val="20"/>
          <w:szCs w:val="20"/>
        </w:rPr>
      </w:pPr>
      <w:r>
        <w:rPr>
          <w:rFonts w:ascii="PT Astra Serif" w:hAnsi="PT Astra Serif" w:eastAsia="PT Astra Serif" w:cs="PT Astra Serif"/>
          <w:bCs/>
          <w:sz w:val="20"/>
          <w:szCs w:val="20"/>
        </w:rPr>
      </w:r>
      <w:r>
        <w:rPr>
          <w:rFonts w:ascii="PT Astra Serif" w:hAnsi="PT Astra Serif" w:cs="PT Astra Serif"/>
          <w:bCs/>
          <w:sz w:val="20"/>
          <w:szCs w:val="20"/>
        </w:rPr>
      </w:r>
      <w:r>
        <w:rPr>
          <w:rFonts w:ascii="PT Astra Serif" w:hAnsi="PT Astra Serif" w:cs="PT Astra Serif"/>
          <w:bCs/>
          <w:sz w:val="20"/>
          <w:szCs w:val="20"/>
        </w:rPr>
      </w:r>
    </w:p>
    <w:p>
      <w:pPr>
        <w:pStyle w:val="1009"/>
        <w:ind w:left="709" w:firstLine="0"/>
        <w:jc w:val="left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  <w:bCs/>
          <w:sz w:val="20"/>
          <w:szCs w:val="20"/>
        </w:rPr>
      </w:pPr>
      <w:r>
        <w:rPr>
          <w:rFonts w:ascii="PT Astra Serif" w:hAnsi="PT Astra Serif" w:eastAsia="PT Astra Serif" w:cs="PT Astra Serif"/>
          <w:bCs/>
          <w:sz w:val="20"/>
          <w:szCs w:val="20"/>
        </w:rPr>
        <w:t xml:space="preserve">Согласна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cc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года</w:t>
      </w:r>
      <w:r>
        <w:rPr>
          <w:rFonts w:ascii="PT Astra Serif" w:hAnsi="PT Astra Serif" w:eastAsia="PT Astra Serif" w:cs="PT Astra Serif"/>
          <w:bCs/>
          <w:sz w:val="20"/>
          <w:szCs w:val="20"/>
        </w:rPr>
        <w:t xml:space="preserve">:</w:t>
      </w:r>
      <w:r>
        <w:rPr>
          <w:rFonts w:ascii="PT Astra Serif" w:hAnsi="PT Astra Serif" w:cs="PT Astra Serif"/>
          <w:bCs/>
          <w:sz w:val="20"/>
          <w:szCs w:val="20"/>
        </w:rPr>
      </w:r>
      <w:r>
        <w:rPr>
          <w:rFonts w:ascii="PT Astra Serif" w:hAnsi="PT Astra Serif" w:cs="PT Astra Serif"/>
          <w:bCs/>
          <w:sz w:val="20"/>
          <w:szCs w:val="20"/>
        </w:rPr>
      </w:r>
    </w:p>
    <w:p>
      <w:pPr>
        <w:ind w:left="709"/>
        <w:jc w:val="center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(Фамилия, имя, отчество, подпись)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ind w:left="709"/>
        <w:jc w:val="both"/>
        <w:tabs>
          <w:tab w:val="left" w:pos="709" w:leader="none"/>
        </w:tabs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один или оба родителя не могут подписать согласие, </w:t>
      </w:r>
      <w:r>
        <w:rPr>
          <w:rFonts w:ascii="PT Astra Serif" w:hAnsi="PT Astra Serif" w:eastAsia="PT Astra Serif" w:cs="PT Astra Serif"/>
          <w:i/>
          <w:color w:val="0000ff"/>
        </w:rPr>
        <w:t xml:space="preserve">в </w:t>
      </w:r>
      <w:r>
        <w:rPr>
          <w:rFonts w:ascii="PT Astra Serif" w:hAnsi="PT Astra Serif" w:eastAsia="PT Astra Serif" w:cs="PT Astra Serif"/>
          <w:i/>
          <w:color w:val="0000ff"/>
        </w:rPr>
        <w:t xml:space="preserve">Договор необходимо включить пункты о предоставлении нотариально удостоверенного согласия на отчуждение квартиры несовершеннолетним от одного или двух родителей соответственно)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</w:t>
      </w:r>
      <w:r>
        <w:rPr>
          <w:rFonts w:ascii="PT Astra Serif" w:hAnsi="PT Astra Serif" w:eastAsia="PT Astra Serif" w:cs="PT Astra Serif"/>
          <w:i/>
          <w:color w:val="0000ff"/>
        </w:rPr>
        <w:t xml:space="preserve"> раздела "Продавец"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включается, если Продавцом является юридическое лицо):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Cs/>
          <w:color w:val="0000ff"/>
        </w:rPr>
        <w:t xml:space="preserve">(ПОЛНОЕ НАИМЕНОВАНИЕ ЮРИДИЧЕСКОГО ЛИЦА В СООТВЕТСТВИЕ С УЧРЕДИТЕЛЬНЫМИ ДОКУМЕНТАМИ)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 w:right="-2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Телефон: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 ЦИФРАМИ)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 w:right="-2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Р/с: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 w:right="-2"/>
        <w:tabs>
          <w:tab w:val="left" w:pos="709" w:leader="none"/>
        </w:tabs>
        <w:rPr>
          <w:rFonts w:ascii="PT Astra Serif" w:hAnsi="PT Astra Serif" w:cs="PT Astra Serif"/>
          <w:color w:val="0000ff"/>
        </w:rPr>
      </w:pPr>
      <w:r>
        <w:rPr>
          <w:rFonts w:ascii="PT Astra Serif" w:hAnsi="PT Astra Serif" w:eastAsia="PT Astra Serif" w:cs="PT Astra Serif"/>
        </w:rPr>
        <w:t xml:space="preserve">в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 БАНКА)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cs="PT Astra Serif"/>
          <w:color w:val="0000ff"/>
        </w:rPr>
      </w:r>
      <w:r>
        <w:rPr>
          <w:rFonts w:ascii="PT Astra Serif" w:hAnsi="PT Astra Serif" w:cs="PT Astra Serif"/>
          <w:color w:val="0000ff"/>
        </w:rPr>
      </w:r>
    </w:p>
    <w:p>
      <w:pPr>
        <w:ind w:left="709" w:right="-2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БИК: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 w:right="-2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ОКПО: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От имени Поручителя: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(ДОЛЖНОСТЬ И ФИО ПОЛНОСТЬЮ РУКОВОДИТЕЛЯ)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 w:right="-2"/>
        <w:jc w:val="center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 (Подпись)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Главный бухгалтер: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center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</w:rPr>
        <w:t xml:space="preserve">(Подпись)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keepNext/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  <w:t xml:space="preserve">Покупатель: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keepNext/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(сведения заполняются по всем Покупателям):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keepNext/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(Фамилия, имя, отчество, подпись)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  <w:sectPr>
          <w:headerReference w:type="even" r:id="rId9"/>
          <w:footerReference w:type="default" r:id="rId10"/>
          <w:footnotePr/>
          <w:endnotePr/>
          <w:type w:val="nextPage"/>
          <w:pgSz w:w="11906" w:h="16838" w:orient="portrait"/>
          <w:pgMar w:top="1134" w:right="1134" w:bottom="851" w:left="1418" w:header="709" w:footer="0" w:gutter="0"/>
          <w:cols w:num="1" w:sep="0" w:space="708" w:equalWidth="1"/>
          <w:docGrid w:linePitch="360"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both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(Включается в качестве приложения, если данный Акт подписывается до государственной регистрации права собственности Покупателя)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981"/>
        <w:ind w:left="5812" w:right="-2"/>
        <w:jc w:val="both"/>
        <w:tabs>
          <w:tab w:val="left" w:pos="709" w:leader="none"/>
        </w:tabs>
        <w:rPr>
          <w:rFonts w:ascii="PT Astra Serif" w:hAnsi="PT Astra Serif" w:cs="PT Astra Serif"/>
          <w:b w:val="0"/>
          <w:spacing w:val="0"/>
          <w:sz w:val="20"/>
        </w:rPr>
        <w:outlineLvl w:val="0"/>
      </w:pPr>
      <w:r>
        <w:rPr>
          <w:rFonts w:ascii="PT Astra Serif" w:hAnsi="PT Astra Serif" w:eastAsia="PT Astra Serif" w:cs="PT Astra Serif"/>
          <w:b w:val="0"/>
          <w:spacing w:val="0"/>
          <w:sz w:val="20"/>
        </w:rPr>
        <w:t xml:space="preserve">Приложение № 1</w:t>
      </w:r>
      <w:r>
        <w:rPr>
          <w:rFonts w:ascii="PT Astra Serif" w:hAnsi="PT Astra Serif" w:cs="PT Astra Serif"/>
          <w:b w:val="0"/>
          <w:spacing w:val="0"/>
          <w:sz w:val="20"/>
        </w:rPr>
      </w:r>
      <w:r>
        <w:rPr>
          <w:rFonts w:ascii="PT Astra Serif" w:hAnsi="PT Astra Serif" w:cs="PT Astra Serif"/>
          <w:b w:val="0"/>
          <w:spacing w:val="0"/>
          <w:sz w:val="20"/>
        </w:rPr>
      </w:r>
    </w:p>
    <w:p>
      <w:pPr>
        <w:pStyle w:val="981"/>
        <w:ind w:left="5812" w:right="-2"/>
        <w:jc w:val="both"/>
        <w:tabs>
          <w:tab w:val="left" w:pos="709" w:leader="none"/>
        </w:tabs>
        <w:rPr>
          <w:rFonts w:ascii="PT Astra Serif" w:hAnsi="PT Astra Serif" w:cs="PT Astra Serif"/>
          <w:b w:val="0"/>
          <w:spacing w:val="0"/>
          <w:sz w:val="20"/>
        </w:rPr>
        <w:outlineLvl w:val="0"/>
      </w:pPr>
      <w:r>
        <w:rPr>
          <w:rFonts w:ascii="PT Astra Serif" w:hAnsi="PT Astra Serif" w:eastAsia="PT Astra Serif" w:cs="PT Astra Serif"/>
          <w:b w:val="0"/>
          <w:spacing w:val="0"/>
          <w:sz w:val="20"/>
        </w:rPr>
        <w:t xml:space="preserve">к Договору купли-продажи квартиры (ипотека в силу закона) с использованием кредитных средств </w:t>
      </w:r>
      <w:r>
        <w:rPr>
          <w:rFonts w:ascii="PT Astra Serif" w:hAnsi="PT Astra Serif" w:eastAsia="PT Astra Serif" w:cs="PT Astra Serif"/>
          <w:b w:val="0"/>
          <w:spacing w:val="0"/>
          <w:sz w:val="20"/>
        </w:rPr>
        <w:t xml:space="preserve">П</w:t>
      </w:r>
      <w:r>
        <w:rPr>
          <w:rFonts w:ascii="PT Astra Serif" w:hAnsi="PT Astra Serif" w:eastAsia="PT Astra Serif" w:cs="PT Astra Serif"/>
          <w:b w:val="0"/>
          <w:spacing w:val="0"/>
          <w:sz w:val="20"/>
        </w:rPr>
        <w:t xml:space="preserve">АО «Банк ПСБ»</w:t>
      </w:r>
      <w:r>
        <w:rPr>
          <w:rFonts w:ascii="PT Astra Serif" w:hAnsi="PT Astra Serif" w:eastAsia="PT Astra Serif" w:cs="PT Astra Serif"/>
          <w:b w:val="0"/>
          <w:spacing w:val="0"/>
          <w:sz w:val="20"/>
        </w:rPr>
        <w:t xml:space="preserve"> от </w:t>
      </w:r>
      <w:r>
        <w:rPr>
          <w:rFonts w:ascii="PT Astra Serif" w:hAnsi="PT Astra Serif" w:eastAsia="PT Astra Serif" w:cs="PT Astra Serif"/>
          <w:b w:val="0"/>
          <w:color w:val="0000ff"/>
          <w:spacing w:val="0"/>
          <w:sz w:val="20"/>
        </w:rPr>
        <w:fldChar w:fldCharType="begin"/>
      </w:r>
      <w:r>
        <w:rPr>
          <w:rFonts w:ascii="PT Astra Serif" w:hAnsi="PT Astra Serif" w:eastAsia="PT Astra Serif" w:cs="PT Astra Serif"/>
          <w:b w:val="0"/>
          <w:color w:val="0000ff"/>
          <w:spacing w:val="0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 w:val="0"/>
          <w:color w:val="0000ff"/>
          <w:spacing w:val="0"/>
          <w:sz w:val="20"/>
        </w:rPr>
        <w:fldChar w:fldCharType="separate"/>
      </w:r>
      <w:r>
        <w:rPr>
          <w:rFonts w:ascii="PT Astra Serif" w:hAnsi="PT Astra Serif" w:eastAsia="PT Astra Serif" w:cs="PT Astra Serif"/>
          <w:b w:val="0"/>
          <w:color w:val="0000ff"/>
          <w:spacing w:val="0"/>
          <w:sz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 w:val="0"/>
          <w:color w:val="0000ff"/>
          <w:spacing w:val="0"/>
          <w:sz w:val="20"/>
        </w:rPr>
        <w:fldChar w:fldCharType="end"/>
      </w:r>
      <w:r>
        <w:rPr>
          <w:rFonts w:ascii="PT Astra Serif" w:hAnsi="PT Astra Serif" w:cs="PT Astra Serif"/>
          <w:b w:val="0"/>
          <w:spacing w:val="0"/>
          <w:sz w:val="20"/>
        </w:rPr>
      </w:r>
      <w:r>
        <w:rPr>
          <w:rFonts w:ascii="PT Astra Serif" w:hAnsi="PT Astra Serif" w:cs="PT Astra Serif"/>
          <w:b w:val="0"/>
          <w:spacing w:val="0"/>
          <w:sz w:val="20"/>
        </w:rPr>
      </w:r>
    </w:p>
    <w:p>
      <w:pPr>
        <w:ind w:left="5040" w:right="175"/>
        <w:tabs>
          <w:tab w:val="left" w:pos="5040" w:leader="none"/>
        </w:tabs>
        <w:rPr>
          <w:rFonts w:ascii="PT Astra Serif" w:hAnsi="PT Astra Serif" w:cs="PT Astra Serif"/>
          <w:i/>
        </w:rPr>
      </w:pPr>
      <w:r>
        <w:rPr>
          <w:rFonts w:ascii="PT Astra Serif" w:hAnsi="PT Astra Serif" w:eastAsia="PT Astra Serif" w:cs="PT Astra Serif"/>
          <w:i/>
        </w:rPr>
      </w:r>
      <w:r>
        <w:rPr>
          <w:rFonts w:ascii="PT Astra Serif" w:hAnsi="PT Astra Serif" w:cs="PT Astra Serif"/>
          <w:i/>
        </w:rPr>
      </w:r>
      <w:r>
        <w:rPr>
          <w:rFonts w:ascii="PT Astra Serif" w:hAnsi="PT Astra Serif" w:cs="PT Astra Serif"/>
          <w:i/>
        </w:rPr>
      </w:r>
    </w:p>
    <w:p>
      <w:pPr>
        <w:ind w:right="175"/>
        <w:jc w:val="center"/>
        <w:tabs>
          <w:tab w:val="left" w:pos="0" w:leader="none"/>
          <w:tab w:val="left" w:pos="4820" w:leader="none"/>
          <w:tab w:val="left" w:pos="9180" w:leader="none"/>
        </w:tabs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  <w:t xml:space="preserve">Передаточный акт 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ind w:right="175"/>
        <w:jc w:val="center"/>
        <w:tabs>
          <w:tab w:val="left" w:pos="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3686"/>
        <w:gridCol w:w="5067"/>
      </w:tblGrid>
      <w:tr>
        <w:tblPrEx/>
        <w:trPr/>
        <w:tc>
          <w:tcPr>
            <w:tcW w:w="3686" w:type="dxa"/>
            <w:textDirection w:val="lrTb"/>
            <w:noWrap w:val="false"/>
          </w:tcPr>
          <w:p>
            <w:pPr>
              <w:pStyle w:val="981"/>
              <w:ind w:left="709" w:right="-2" w:hanging="817"/>
              <w:jc w:val="left"/>
              <w:tabs>
                <w:tab w:val="left" w:pos="-108" w:leader="none"/>
                <w:tab w:val="left" w:pos="709" w:leader="none"/>
              </w:tabs>
              <w:rPr>
                <w:rFonts w:ascii="PT Astra Serif" w:hAnsi="PT Astra Serif" w:cs="PT Astra Serif"/>
                <w:b w:val="0"/>
                <w:spacing w:val="0"/>
                <w:sz w:val="20"/>
              </w:rPr>
              <w:outlineLvl w:val="0"/>
            </w:pPr>
            <w:r>
              <w:rPr>
                <w:rFonts w:ascii="PT Astra Serif" w:hAnsi="PT Astra Serif" w:eastAsia="PT Astra Serif" w:cs="PT Astra Serif"/>
                <w:b w:val="0"/>
                <w:spacing w:val="0"/>
                <w:sz w:val="20"/>
              </w:rPr>
              <w:t xml:space="preserve">Город </w:t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begin"/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instrText xml:space="preserve"> FORMTEXT </w:instrText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separate"/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t xml:space="preserve">____________</w:t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end"/>
            </w:r>
            <w:r>
              <w:rPr>
                <w:rFonts w:ascii="PT Astra Serif" w:hAnsi="PT Astra Serif" w:cs="PT Astra Serif"/>
                <w:b w:val="0"/>
                <w:spacing w:val="0"/>
                <w:sz w:val="20"/>
              </w:rPr>
            </w:r>
            <w:r>
              <w:rPr>
                <w:rFonts w:ascii="PT Astra Serif" w:hAnsi="PT Astra Serif" w:cs="PT Astra Serif"/>
                <w:b w:val="0"/>
                <w:spacing w:val="0"/>
                <w:sz w:val="20"/>
              </w:rPr>
            </w:r>
          </w:p>
        </w:tc>
        <w:tc>
          <w:tcPr>
            <w:tcW w:w="5067" w:type="dxa"/>
            <w:textDirection w:val="lrTb"/>
            <w:noWrap w:val="false"/>
          </w:tcPr>
          <w:p>
            <w:pPr>
              <w:pStyle w:val="981"/>
              <w:ind w:right="-2"/>
              <w:jc w:val="right"/>
              <w:tabs>
                <w:tab w:val="left" w:pos="709" w:leader="none"/>
              </w:tabs>
              <w:rPr>
                <w:rFonts w:ascii="PT Astra Serif" w:hAnsi="PT Astra Serif" w:cs="PT Astra Serif"/>
                <w:b w:val="0"/>
                <w:color w:val="0000ff"/>
                <w:spacing w:val="0"/>
                <w:sz w:val="20"/>
              </w:rPr>
              <w:outlineLvl w:val="0"/>
            </w:pP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begin"/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instrText xml:space="preserve"> FORMTEXT </w:instrText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separate"/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t xml:space="preserve">(ЧИСЛО, МЕСЯЦ, ГОД В ФОРМАТЕ "ХХ.ХХ.ХХХХ")</w:t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end"/>
            </w:r>
            <w:r>
              <w:rPr>
                <w:rFonts w:ascii="PT Astra Serif" w:hAnsi="PT Astra Serif" w:cs="PT Astra Serif"/>
                <w:b w:val="0"/>
                <w:color w:val="0000ff"/>
                <w:spacing w:val="0"/>
                <w:sz w:val="20"/>
              </w:rPr>
            </w:r>
            <w:r>
              <w:rPr>
                <w:rFonts w:ascii="PT Astra Serif" w:hAnsi="PT Astra Serif" w:cs="PT Astra Serif"/>
                <w:b w:val="0"/>
                <w:color w:val="0000ff"/>
                <w:spacing w:val="0"/>
                <w:sz w:val="20"/>
              </w:rPr>
            </w:r>
          </w:p>
        </w:tc>
      </w:tr>
    </w:tbl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  <w:sz w:val="20"/>
          <w:szCs w:val="20"/>
        </w:rPr>
      </w:pP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(сведения заполняются по всем Покупателям и Продавцам):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Гражданин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пол: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зарегистрированный (-ая)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зарегистрированный (-ая) по месту пребывания по адресу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(фраза " являющиеся супругами (свидетельство о заключении брака (серия, номер)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(СЕРИЯ, НОМЕР)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от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года, выдано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(КЕМ)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)," включается, если Покупатели - супруги при наличии нескольких Покупателей):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являющиеся супругами (свидетельство о заключении брака (серия, номер)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(СЕРИЯ, НОМЕР)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года, выдано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(КЕМ)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), именуемый (-ая; -ые)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в дальнейшем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(фраза "совместно и по отдельности" включается при наличии нескольких Покупателей):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совместно и по отдельности «Покупатель», с одной стороны,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Далее – один из вариантов, в зависимости от того, кто является Продавцом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:</w:t>
      </w:r>
      <w:r>
        <w:rPr>
          <w:rFonts w:ascii="PT Astra Serif" w:hAnsi="PT Astra Serif" w:eastAsia="PT Astra Serif" w:cs="PT Astra Serif"/>
          <w:sz w:val="20"/>
          <w:szCs w:val="20"/>
        </w:rPr>
        <w:fldChar w:fldCharType="end"/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Вариант 1 (если Продавцом является физическое лицо):</w:t>
      </w:r>
      <w:r>
        <w:rPr>
          <w:rFonts w:ascii="PT Astra Serif" w:hAnsi="PT Astra Serif" w:eastAsia="PT Astra Serif" w:cs="PT Astra Seri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Гражданин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,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пол: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зарегистрированный (-ая)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зарегистрированный (-ая) по месту пребывания по адресу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(фраза " являющиеся супругами (свидетельство о заключении брака (серия, номер)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(СЕРИЯ, НОМЕР)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от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года, выдано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(КЕМ)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)," включается, если Продавцы - супруги при наличии нескольких Продавцов):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являющиеся супругами (свидетельство о заключении брака (серия, номер)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(СЕРИЯ, НОМЕР)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года, выдано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(КЕМ)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), именуемый (-ая; -ые)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в дальнейшем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(фраза "совместно и по отдельности" включается при наличии нескольких Продавцов):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совместно и по отдельности «Продавец», с другой стороны, </w:t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</w:p>
    <w:p>
      <w:pPr>
        <w:ind w:left="709"/>
        <w:jc w:val="both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</w:rPr>
        <w:fldChar w:fldCharType="begin"/>
      </w:r>
      <w:r>
        <w:rPr>
          <w:rFonts w:ascii="PT Astra Serif" w:hAnsi="PT Astra Serif" w:eastAsia="PT Astra Serif" w:cs="PT Astra Serif"/>
          <w:i/>
        </w:rPr>
        <w:instrText xml:space="preserve"> FORMTEXT </w:instrText>
      </w:r>
      <w:r>
        <w:rPr>
          <w:rFonts w:ascii="PT Astra Serif" w:hAnsi="PT Astra Serif" w:eastAsia="PT Astra Serif" w:cs="PT Astra Serif"/>
          <w:i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Вариант 2 (если Продавцом или одним из Продавцов является малолетний (не достигший четырнадцати лет) и от его имени действует законный представитель – один из родителей, усыновитель, опекун):</w:t>
      </w:r>
      <w:r>
        <w:rPr>
          <w:rFonts w:ascii="PT Astra Serif" w:hAnsi="PT Astra Serif" w:eastAsia="PT Astra Serif" w:cs="PT Astra Serif"/>
          <w:i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bCs/>
        </w:rPr>
        <w:t xml:space="preserve">Г</w:t>
      </w:r>
      <w:r>
        <w:rPr>
          <w:rFonts w:ascii="PT Astra Serif" w:hAnsi="PT Astra Serif" w:eastAsia="PT Astra Serif" w:cs="PT Astra Serif"/>
        </w:rPr>
        <w:t xml:space="preserve">ражданин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,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зарегистрированный (-ая)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зарегистрированный (-ая) по месту пребывания по адресу</w:t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,</w:t>
      </w:r>
      <w:r>
        <w:rPr>
          <w:rFonts w:ascii="PT Astra Serif" w:hAnsi="PT Astra Serif" w:eastAsia="PT Astra Serif" w:cs="PT Astra Serif"/>
          <w:bCs/>
        </w:rPr>
        <w:t xml:space="preserve"> </w:t>
      </w:r>
      <w:r>
        <w:rPr>
          <w:rFonts w:ascii="PT Astra Serif" w:hAnsi="PT Astra Serif" w:eastAsia="PT Astra Serif" w:cs="PT Astra Serif"/>
        </w:rPr>
        <w:t xml:space="preserve">действующий (-ая)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законный представитель является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сособственником, дополнить фразой "</w:t>
      </w:r>
      <w:r>
        <w:rPr>
          <w:rFonts w:ascii="PT Astra Serif" w:hAnsi="PT Astra Serif" w:eastAsia="PT Astra Serif" w:cs="PT Astra Serif"/>
          <w:color w:val="0000ff"/>
        </w:rPr>
        <w:t xml:space="preserve">за себя, а также</w:t>
      </w:r>
      <w:r>
        <w:rPr>
          <w:rFonts w:ascii="PT Astra Serif" w:hAnsi="PT Astra Serif" w:eastAsia="PT Astra Serif" w:cs="PT Astra Serif"/>
          <w:i/>
          <w:color w:val="0000ff"/>
        </w:rPr>
        <w:t xml:space="preserve">")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за себя, а также за несовершеннолетнего (-их) (малолетнего (-их)) ребенка (детей) (от его (их) имени и в их интересах)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(сведения заполняются по всем):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(свидетельство о рождении бланк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выданное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года),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(-ой)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(-ой) по месту пребывания по адресу</w:t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(АДРЕС)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,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(фраза "совместно и по отдельности" включается при наличии нескольких Продавцов):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совместно и по отдельности именуемый (-ая; -ые) в дальнейшем «Продавец», с другой стороны, 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09"/>
        <w:jc w:val="both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Вариант 3 (если Продавцом или одним из Продавцов является несовершеннолетний в возрасте от четырнадцати до восемнадцати лет):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bCs/>
        </w:rPr>
        <w:t xml:space="preserve">Г</w:t>
      </w:r>
      <w:r>
        <w:rPr>
          <w:rFonts w:ascii="PT Astra Serif" w:hAnsi="PT Astra Serif" w:eastAsia="PT Astra Serif" w:cs="PT Astra Serif"/>
        </w:rPr>
        <w:t xml:space="preserve">ражданин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зарегистрированный (-ая) по месту жительства по адресу: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bCs/>
        </w:rPr>
        <w:t xml:space="preserve">,</w:t>
      </w:r>
      <w:r>
        <w:rPr>
          <w:rFonts w:ascii="PT Astra Serif" w:hAnsi="PT Astra Serif" w:eastAsia="PT Astra Serif" w:cs="PT Astra Serif"/>
        </w:rPr>
        <w:t xml:space="preserve"> действующий с согласия своей матери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(НОМЕР, СЕРИЯ)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зарегистрированной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зарегистрированной по месту пребывания по адресу</w:t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(АДРЕС)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и своего отца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(НОМЕР, СЕРИЯ)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по месту пребывания по адресу</w:t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(АДРЕС)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именуемый (-ая) в дальнейшем «Продавец», с другой стороны, 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Вариант 4 (если Продавец юридическое лицо):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Cs/>
          <w:color w:val="0000ff"/>
          <w:sz w:val="20"/>
          <w:szCs w:val="20"/>
        </w:rPr>
        <w:t xml:space="preserve">(ПОЛНОЕ НАИМЕНОВАНИЕ ЮРИДИЧЕСКОГО ЛИЦА В СООТВЕТСТВИЕ С УЧРЕДИТЕЛЬНЫМИ ДОКУМЕНТАМИ)</w:t>
      </w:r>
      <w:r>
        <w:rPr>
          <w:rFonts w:ascii="PT Astra Serif" w:hAnsi="PT Astra Serif" w:eastAsia="PT Astra Serif" w:cs="PT Astra Seri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(ИНН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место нахождения: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ОГРН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), в лице </w:t>
      </w:r>
      <w:r>
        <w:rPr>
          <w:rFonts w:ascii="PT Astra Serif" w:hAnsi="PT Astra Serif" w:eastAsia="PT Astra Serif" w:cs="PT Astra Serif"/>
          <w:color w:val="0000cc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cc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cc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Cs/>
          <w:color w:val="0000ff"/>
          <w:sz w:val="20"/>
          <w:szCs w:val="20"/>
        </w:rPr>
        <w:t xml:space="preserve">(ДОЛЖНОСТЬ УПОЛНОМОЧЕННОГО ЛИЦА, ФАМИЛИЯ, ИМЯ, ОТЧЕСТВО ПОЛНОСТЬЮ</w:t>
      </w:r>
      <w:r>
        <w:rPr>
          <w:rFonts w:ascii="PT Astra Serif" w:hAnsi="PT Astra Serif" w:eastAsia="PT Astra Serif" w:cs="PT Astra Serif"/>
          <w:color w:val="0000cc"/>
          <w:sz w:val="20"/>
          <w:szCs w:val="20"/>
        </w:rPr>
        <w:t xml:space="preserve">)</w:t>
      </w:r>
      <w:r>
        <w:rPr>
          <w:rFonts w:ascii="PT Astra Serif" w:hAnsi="PT Astra Serif" w:eastAsia="PT Astra Serif" w:cs="PT Astra Serif"/>
          <w:color w:val="0000cc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действующего (-ей) на основании </w:t>
      </w:r>
      <w:r>
        <w:rPr>
          <w:rFonts w:ascii="PT Astra Serif" w:hAnsi="PT Astra Serif" w:eastAsia="PT Astra Serif" w:cs="PT Astra Serif"/>
          <w:b/>
          <w:bCs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bCs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(ОСНОВАНИЕ)</w:t>
      </w:r>
      <w:r>
        <w:rPr>
          <w:rFonts w:ascii="PT Astra Serif" w:hAnsi="PT Astra Serif" w:eastAsia="PT Astra Serif" w:cs="PT Astra Serif"/>
          <w:b/>
          <w:bCs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color w:val="000000"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именуемое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в дальнейшем «Продавец», с другой стороны, 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  <w:sz w:val="20"/>
          <w:szCs w:val="20"/>
        </w:rPr>
      </w:pP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(далее указать для всех случаев):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далее совместно именуемые «Стороны», а по отдельности «Сторона», </w:t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t xml:space="preserve">в соответствии со статьей 556 Гражданского кодекса Российской Федерации составили настоящий акт (далее – «Акт») о нижеследующем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: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numPr>
          <w:ilvl w:val="0"/>
          <w:numId w:val="12"/>
        </w:numPr>
        <w:ind w:left="709" w:hanging="720"/>
        <w:jc w:val="both"/>
        <w:tabs>
          <w:tab w:val="left" w:pos="709" w:leader="none"/>
          <w:tab w:val="clear" w:pos="720" w:leader="none"/>
          <w:tab w:val="left" w:pos="4820" w:leader="none"/>
        </w:tabs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</w:rPr>
        <w:t xml:space="preserve">В</w:t>
      </w:r>
      <w:r>
        <w:rPr>
          <w:rFonts w:ascii="PT Astra Serif" w:hAnsi="PT Astra Serif" w:eastAsia="PT Astra Serif" w:cs="PT Astra Serif"/>
        </w:rPr>
        <w:t xml:space="preserve"> соответствии с </w:t>
      </w:r>
      <w:r>
        <w:rPr>
          <w:rFonts w:ascii="PT Astra Serif" w:hAnsi="PT Astra Serif" w:eastAsia="PT Astra Serif" w:cs="PT Astra Serif"/>
        </w:rPr>
        <w:t xml:space="preserve">Договором купли-продажи квартиры (ипотека в силу закона) с использованием кредитных средств </w:t>
      </w:r>
      <w:r>
        <w:rPr>
          <w:rFonts w:ascii="PT Astra Serif" w:hAnsi="PT Astra Serif" w:eastAsia="PT Astra Serif" w:cs="PT Astra Serif"/>
        </w:rPr>
        <w:t xml:space="preserve">ПАО</w:t>
      </w:r>
      <w:r>
        <w:rPr>
          <w:rFonts w:ascii="PT Astra Serif" w:hAnsi="PT Astra Serif" w:eastAsia="PT Astra Serif" w:cs="PT Astra Serif"/>
        </w:rPr>
        <w:t xml:space="preserve"> «Банк ПСБ» от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(далее – «Договор») </w:t>
      </w:r>
      <w:r>
        <w:rPr>
          <w:rFonts w:ascii="PT Astra Serif" w:hAnsi="PT Astra Serif" w:eastAsia="PT Astra Serif" w:cs="PT Astra Serif"/>
        </w:rPr>
        <w:t xml:space="preserve">Продавец </w:t>
      </w:r>
      <w:r>
        <w:rPr>
          <w:rFonts w:ascii="PT Astra Serif" w:hAnsi="PT Astra Serif" w:eastAsia="PT Astra Serif" w:cs="PT Astra Serif"/>
        </w:rPr>
        <w:t xml:space="preserve">передал</w:t>
      </w:r>
      <w:r>
        <w:rPr>
          <w:rFonts w:ascii="PT Astra Serif" w:hAnsi="PT Astra Serif" w:eastAsia="PT Astra Serif" w:cs="PT Astra Serif"/>
        </w:rPr>
        <w:t xml:space="preserve">, а</w:t>
      </w:r>
      <w:r>
        <w:rPr>
          <w:rFonts w:ascii="PT Astra Serif" w:hAnsi="PT Astra Serif" w:eastAsia="PT Astra Serif" w:cs="PT Astra Serif"/>
        </w:rPr>
        <w:t xml:space="preserve"> Покупател</w:t>
      </w:r>
      <w:r>
        <w:rPr>
          <w:rFonts w:ascii="PT Astra Serif" w:hAnsi="PT Astra Serif" w:eastAsia="PT Astra Serif" w:cs="PT Astra Serif"/>
        </w:rPr>
        <w:t xml:space="preserve">ь принял</w:t>
      </w:r>
      <w:r>
        <w:rPr>
          <w:rFonts w:ascii="PT Astra Serif" w:hAnsi="PT Astra Serif" w:eastAsia="PT Astra Serif" w:cs="PT Astra Serif"/>
        </w:rPr>
        <w:t xml:space="preserve"> квартиру по адресу: </w:t>
      </w:r>
      <w:r>
        <w:rPr>
          <w:rFonts w:ascii="PT Astra Serif" w:hAnsi="PT Astra Serif" w:eastAsia="PT Astra Serif" w:cs="PT Astra Serif"/>
          <w:b/>
          <w:color w:val="0000ff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t xml:space="preserve"/>
      </w:r>
      <w:r>
        <w:rPr>
          <w:rFonts w:ascii="PT Astra Serif" w:hAnsi="PT Astra Serif" w:eastAsia="PT Astra Serif" w:cs="PT Astra Serif"/>
          <w:color w:val="0000ff"/>
        </w:rPr>
        <w:t xml:space="preserve"/>
      </w:r>
      <w:r>
        <w:rPr>
          <w:rFonts w:ascii="PT Astra Serif" w:hAnsi="PT Astra Serif" w:eastAsia="PT Astra Serif" w:cs="PT Astra Serif"/>
          <w:b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состоящ</w:t>
      </w:r>
      <w:r>
        <w:rPr>
          <w:rFonts w:ascii="PT Astra Serif" w:hAnsi="PT Astra Serif" w:eastAsia="PT Astra Serif" w:cs="PT Astra Serif"/>
        </w:rPr>
        <w:t xml:space="preserve">ую</w:t>
      </w:r>
      <w:r>
        <w:rPr>
          <w:rFonts w:ascii="PT Astra Serif" w:hAnsi="PT Astra Serif" w:eastAsia="PT Astra Serif" w:cs="PT Astra Serif"/>
        </w:rPr>
        <w:t xml:space="preserve"> из </w:t>
      </w:r>
      <w:r>
        <w:rPr>
          <w:rFonts w:ascii="PT Astra Serif" w:hAnsi="PT Astra Serif" w:eastAsia="PT Astra Serif" w:cs="PT Astra Serif"/>
          <w:b/>
          <w:color w:val="0000ff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 (________)</w:t>
      </w:r>
      <w:r>
        <w:rPr>
          <w:rFonts w:ascii="PT Astra Serif" w:hAnsi="PT Astra Serif" w:eastAsia="PT Astra Serif" w:cs="PT Astra Serif"/>
          <w:b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жилых комнат</w:t>
      </w:r>
      <w:r>
        <w:rPr>
          <w:rFonts w:ascii="PT Astra Serif" w:hAnsi="PT Astra Serif" w:eastAsia="PT Astra Serif" w:cs="PT Astra Serif"/>
        </w:rPr>
        <w:t xml:space="preserve"/>
      </w:r>
      <w:r>
        <w:rPr>
          <w:rFonts w:ascii="PT Astra Serif" w:hAnsi="PT Astra Serif" w:eastAsia="PT Astra Serif" w:cs="PT Astra Serif"/>
        </w:rPr>
        <w:t xml:space="preserve">, общей площадью </w:t>
      </w:r>
      <w:r>
        <w:rPr>
          <w:rFonts w:ascii="PT Astra Serif" w:hAnsi="PT Astra Serif" w:eastAsia="PT Astra Serif" w:cs="PT Astra Serif"/>
          <w:b/>
          <w:color w:val="0000ff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 (____________)</w:t>
      </w:r>
      <w:r>
        <w:rPr>
          <w:rFonts w:ascii="PT Astra Serif" w:hAnsi="PT Astra Serif" w:eastAsia="PT Astra Serif" w:cs="PT Astra Serif"/>
          <w:b/>
          <w:color w:val="0000ff"/>
        </w:rPr>
        <w:fldChar w:fldCharType="end"/>
      </w:r>
      <w:r>
        <w:rPr>
          <w:rFonts w:ascii="PT Astra Serif" w:hAnsi="PT Astra Serif" w:eastAsia="PT Astra Serif" w:cs="PT Astra Serif"/>
          <w:b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кв.м., </w: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fldChar w:fldCharType="begin"/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(ДОПОЛНИТЕЛЬНО МОГУТ БЫТЬ УКАЗАНЫ СВЕДЕНИЯ: (1) О ЖИЛОЙ ПЛОЩАДИ, НАПРИМЕР: "</w: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ЖИЛОЙ ПЛОЩАДЬЮ </w: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fldChar w:fldCharType="begin"/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fldChar w:fldCharType="end"/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 КВ. М." (2) И/ИЛИ О </w: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ПЛОЩАДИ С УЧЕТОМ ЛЕТНИХ </w: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ПОМЕЩЕНИЙ</w: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, НАПРИМЕР: "ПЛОЩАДЬ ВСЕХ ЧАСТЕЙ ЗДАНИЯ (КОМНАТ И ПОМЕЩЕНИЙ ВСПОМОГАТЕЛЬНОГО ИСПОЛЬЗОВАНИЯ, В ТОМ ЧИСЛЕ ЛЕТНИХ </w: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ПОМЕЩЕНИЙ</w: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) </w:t>
      </w:r>
      <w:r>
        <w:rPr>
          <w:rFonts w:ascii="PT Astra Serif" w:hAnsi="PT Astra Serif" w:eastAsia="PT Astra Serif" w:cs="PT Astra Serif"/>
          <w:b/>
          <w:color w:val="0000ff"/>
          <w:shd w:val="clear" w:color="auto" w:fill="auto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  <w:shd w:val="clear" w:color="auto" w:fill="auto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  <w:shd w:val="clear" w:color="auto" w:fill="auto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(ЗНАЧЕНИЕ ЦИФРАМИ И ПРОПИСЬЮ)</w:t>
      </w:r>
      <w:r>
        <w:rPr>
          <w:rFonts w:ascii="PT Astra Serif" w:hAnsi="PT Astra Serif" w:eastAsia="PT Astra Serif" w:cs="PT Astra Serif"/>
          <w:b/>
          <w:color w:val="0000ff"/>
          <w:shd w:val="clear" w:color="auto" w:fill="auto"/>
        </w:rPr>
        <w:fldChar w:fldCharType="end"/>
      </w:r>
      <w:r>
        <w:rPr>
          <w:rFonts w:ascii="PT Astra Serif" w:hAnsi="PT Astra Serif" w:eastAsia="PT Astra Serif" w:cs="PT Astra Serif"/>
          <w:b/>
          <w:color w:val="0000ff"/>
          <w:shd w:val="clear" w:color="auto" w:fill="auto"/>
        </w:rPr>
        <w:t xml:space="preserve"> </w: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КВ. М." (3) И/ИЛИ ИНОЕ)</w: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fldChar w:fldCharType="end"/>
      </w:r>
      <w:r>
        <w:rPr>
          <w:rFonts w:ascii="PT Astra Serif" w:hAnsi="PT Astra Serif" w:eastAsia="PT Astra Serif" w:cs="PT Astra Serif"/>
          <w:shd w:val="clear" w:color="auto" w:fill="auto"/>
        </w:rPr>
        <w:t xml:space="preserve">, на </w:t>
      </w:r>
      <w:r>
        <w:rPr>
          <w:rFonts w:ascii="PT Astra Serif" w:hAnsi="PT Astra Serif" w:eastAsia="PT Astra Serif" w:cs="PT Astra Serif"/>
          <w:b/>
          <w:color w:val="0000ff"/>
          <w:shd w:val="clear" w:color="auto" w:fill="auto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  <w:shd w:val="clear" w:color="auto" w:fill="auto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  <w:shd w:val="clear" w:color="auto" w:fill="auto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____________ (____________)</w:t>
      </w:r>
      <w:r>
        <w:rPr>
          <w:rFonts w:ascii="PT Astra Serif" w:hAnsi="PT Astra Serif" w:eastAsia="PT Astra Serif" w:cs="PT Astra Serif"/>
          <w:b/>
          <w:color w:val="0000ff"/>
          <w:shd w:val="clear" w:color="auto" w:fill="auto"/>
        </w:rPr>
        <w:fldChar w:fldCharType="end"/>
      </w:r>
      <w:r>
        <w:rPr>
          <w:rFonts w:ascii="PT Astra Serif" w:hAnsi="PT Astra Serif" w:eastAsia="PT Astra Serif" w:cs="PT Astra Serif"/>
          <w:b/>
        </w:rPr>
        <w:t xml:space="preserve"> </w:t>
      </w:r>
      <w:r>
        <w:rPr>
          <w:rFonts w:ascii="PT Astra Serif" w:hAnsi="PT Astra Serif" w:eastAsia="PT Astra Serif" w:cs="PT Astra Serif"/>
        </w:rPr>
        <w:t xml:space="preserve">этаже</w:t>
      </w:r>
      <w:r>
        <w:rPr>
          <w:rFonts w:ascii="PT Astra Serif" w:hAnsi="PT Astra Serif" w:eastAsia="PT Astra Serif" w:cs="PT Astra Serif"/>
          <w:b/>
        </w:rPr>
        <w:t xml:space="preserve"> </w:t>
      </w:r>
      <w:r>
        <w:rPr>
          <w:rFonts w:ascii="PT Astra Serif" w:hAnsi="PT Astra Serif" w:eastAsia="PT Astra Serif" w:cs="PT Astra Serif"/>
          <w:b/>
          <w:color w:val="0000ff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____________-</w:t>
      </w:r>
      <w:r>
        <w:rPr>
          <w:rFonts w:ascii="PT Astra Serif" w:hAnsi="PT Astra Serif" w:eastAsia="PT Astra Serif" w:cs="PT Astra Serif"/>
          <w:b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этажного жилого дома, кадастровый </w:t>
      </w:r>
      <w:r>
        <w:rPr>
          <w:rFonts w:ascii="PT Astra Serif" w:hAnsi="PT Astra Serif" w:eastAsia="PT Astra Serif" w:cs="PT Astra Serif"/>
          <w:b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b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(и/или)</w:t>
      </w:r>
      <w:r>
        <w:rPr>
          <w:rFonts w:ascii="PT Astra Serif" w:hAnsi="PT Astra Serif" w:eastAsia="PT Astra Serif" w:cs="PT Astra Serif"/>
          <w:b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условный </w:t>
      </w:r>
      <w:r>
        <w:rPr>
          <w:rFonts w:ascii="PT Astra Serif" w:hAnsi="PT Astra Serif" w:eastAsia="PT Astra Serif" w:cs="PT Astra Serif"/>
          <w:b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b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b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инвентарный (ранее присвоенный учетный) номер </w:t>
      </w:r>
      <w:r>
        <w:rPr>
          <w:rFonts w:ascii="PT Astra Serif" w:hAnsi="PT Astra Serif" w:eastAsia="PT Astra Serif" w:cs="PT Astra Serif"/>
          <w:b/>
          <w:color w:val="0000ff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b/>
          <w:color w:val="0000ff"/>
        </w:rPr>
        <w:fldChar w:fldCharType="end"/>
      </w:r>
      <w:r>
        <w:rPr>
          <w:rFonts w:ascii="PT Astra Serif" w:hAnsi="PT Astra Serif" w:eastAsia="PT Astra Serif" w:cs="PT Astra Serif"/>
          <w:b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(</w:t>
      </w:r>
      <w:r>
        <w:rPr>
          <w:rFonts w:ascii="PT Astra Serif" w:hAnsi="PT Astra Serif" w:eastAsia="PT Astra Serif" w:cs="PT Astra Serif"/>
        </w:rPr>
        <w:t xml:space="preserve">далее -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b/>
        </w:rPr>
        <w:t xml:space="preserve">«</w:t>
      </w:r>
      <w:r>
        <w:rPr>
          <w:rFonts w:ascii="PT Astra Serif" w:hAnsi="PT Astra Serif" w:eastAsia="PT Astra Serif" w:cs="PT Astra Serif"/>
        </w:rPr>
        <w:t xml:space="preserve">Квартира»).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numPr>
          <w:ilvl w:val="0"/>
          <w:numId w:val="12"/>
        </w:numPr>
        <w:ind w:left="709" w:right="-6" w:hanging="720"/>
        <w:jc w:val="both"/>
        <w:tabs>
          <w:tab w:val="left" w:pos="709" w:leader="none"/>
          <w:tab w:val="clear" w:pos="720" w:leader="none"/>
          <w:tab w:val="left" w:pos="4820" w:leader="none"/>
        </w:tabs>
        <w:rPr>
          <w:rFonts w:ascii="PT Astra Serif" w:hAnsi="PT Astra Serif" w:cs="PT Astra Serif"/>
          <w:i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1: пункт включается, если Квартира находится в нормальном состоянии)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На дату подписания настоящего Акта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Покупатель надлежащим образом осмотрел Квартиру и не выявил недостатков. В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момент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передачи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Квартира находится в удовлетворительном состоянии, пригодном для использования в соответствии с назначением.</w:t>
      </w:r>
      <w:r>
        <w:rPr>
          <w:rFonts w:ascii="PT Astra Serif" w:hAnsi="PT Astra Serif" w:eastAsia="PT Astra Serif" w:cs="PT Astra Serif"/>
        </w:rPr>
        <w:t xml:space="preserve"> </w:t>
      </w:r>
      <w:bookmarkStart w:id="10" w:name="ТекстовоеПоле244"/>
      <w:r>
        <w:rPr>
          <w:rFonts w:ascii="PT Astra Serif" w:hAnsi="PT Astra Serif" w:cs="PT Astra Serif"/>
          <w:i/>
        </w:rPr>
      </w:r>
      <w:r>
        <w:rPr>
          <w:rFonts w:ascii="PT Astra Serif" w:hAnsi="PT Astra Serif" w:cs="PT Astra Serif"/>
          <w:i/>
        </w:rPr>
      </w:r>
    </w:p>
    <w:p>
      <w:pPr>
        <w:ind w:left="709" w:right="-6"/>
        <w:jc w:val="both"/>
        <w:tabs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2, пункт включается, если Квартира имеет повреждения, недостатки и т.д.)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На дату подписания настоящего Акта выявлены следующие недостатки Квартиры, расходы по устранению которых несет Продавец в соответствии с условиями Договора:</w:t>
      </w:r>
      <w:bookmarkEnd w:id="10"/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13"/>
        </w:numPr>
        <w:ind w:left="709" w:right="-6" w:hanging="720"/>
        <w:jc w:val="both"/>
        <w:tabs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bookmarkStart w:id="11" w:name="ТекстовоеПоле247"/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bookmarkEnd w:id="11"/>
      <w:r>
        <w:rPr>
          <w:rFonts w:ascii="PT Astra Serif" w:hAnsi="PT Astra Serif" w:eastAsia="PT Astra Serif" w:cs="PT Astra Serif"/>
        </w:rPr>
        <w:t xml:space="preserve">;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13"/>
        </w:numPr>
        <w:ind w:left="709" w:right="-6" w:hanging="720"/>
        <w:jc w:val="both"/>
        <w:tabs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12"/>
        </w:numPr>
        <w:ind w:left="709" w:right="-6" w:hanging="720"/>
        <w:jc w:val="both"/>
        <w:tabs>
          <w:tab w:val="left" w:pos="709" w:leader="none"/>
          <w:tab w:val="clear" w:pos="72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bookmarkStart w:id="12" w:name="ТекстовоеПоле250"/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(Пункт включается, если оплата Квартиры произведена в полном объеме):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Настоящим Стороны подтверждают, что </w:t>
      </w:r>
      <w:r>
        <w:rPr>
          <w:rFonts w:ascii="PT Astra Serif" w:hAnsi="PT Astra Serif" w:eastAsia="PT Astra Serif" w:cs="PT Astra Serif"/>
          <w:bCs/>
          <w:iCs/>
        </w:rPr>
        <w:t xml:space="preserve">р</w:t>
      </w:r>
      <w:r>
        <w:rPr>
          <w:rFonts w:ascii="PT Astra Serif" w:hAnsi="PT Astra Serif" w:eastAsia="PT Astra Serif" w:cs="PT Astra Serif"/>
          <w:bCs/>
          <w:iCs/>
        </w:rPr>
        <w:t xml:space="preserve">асчеты по Договору произведены в полном объеме</w:t>
      </w:r>
      <w:r>
        <w:rPr>
          <w:rFonts w:ascii="PT Astra Serif" w:hAnsi="PT Astra Serif" w:eastAsia="PT Astra Serif" w:cs="PT Astra Serif"/>
          <w:bCs/>
          <w:iCs/>
        </w:rPr>
        <w:t xml:space="preserve">. Стороны претензий друг к другу не имеют.</w:t>
      </w:r>
      <w:bookmarkEnd w:id="12"/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12"/>
        </w:numPr>
        <w:ind w:left="709" w:right="-6" w:hanging="720"/>
        <w:jc w:val="both"/>
        <w:tabs>
          <w:tab w:val="left" w:pos="709" w:leader="none"/>
          <w:tab w:val="clear" w:pos="72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Акт составлен и подписан в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(указать количество экземпляров в зависимости от количества </w:t>
      </w:r>
      <w:r>
        <w:rPr>
          <w:rFonts w:ascii="PT Astra Serif" w:hAnsi="PT Astra Serif" w:eastAsia="PT Astra Serif" w:cs="PT Astra Serif"/>
          <w:i/>
          <w:color w:val="0000ff"/>
        </w:rPr>
        <w:t xml:space="preserve">Продавцов и Покупателей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 ЦИФРАМИ И ПРОПИСЬЮ)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экземплярах</w:t>
      </w:r>
      <w:r>
        <w:rPr>
          <w:rFonts w:ascii="PT Astra Serif" w:hAnsi="PT Astra Serif" w:eastAsia="PT Astra Serif" w:cs="PT Astra Serif"/>
        </w:rPr>
        <w:t xml:space="preserve"> (по одному экземпляру – для каждого Продавца и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Покупателя, один экземпляр – органу, осуществляющему государственную регистрацию прав)</w:t>
      </w:r>
      <w:r>
        <w:rPr>
          <w:rFonts w:ascii="PT Astra Serif" w:hAnsi="PT Astra Serif" w:eastAsia="PT Astra Serif" w:cs="PT Astra Serif"/>
        </w:rPr>
        <w:t xml:space="preserve">, имеющих </w:t>
      </w:r>
      <w:r>
        <w:rPr>
          <w:rFonts w:ascii="PT Astra Serif" w:hAnsi="PT Astra Serif" w:eastAsia="PT Astra Serif" w:cs="PT Astra Serif"/>
        </w:rPr>
        <w:t xml:space="preserve">одинаковую </w:t>
      </w:r>
      <w:r>
        <w:rPr>
          <w:rFonts w:ascii="PT Astra Serif" w:hAnsi="PT Astra Serif" w:eastAsia="PT Astra Serif" w:cs="PT Astra Serif"/>
        </w:rPr>
        <w:t xml:space="preserve">юридическую силу.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 w:right="-6"/>
        <w:jc w:val="both"/>
        <w:tabs>
          <w:tab w:val="left" w:pos="72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 w:right="-6" w:hanging="720"/>
        <w:jc w:val="center"/>
        <w:tabs>
          <w:tab w:val="left" w:pos="72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Подписи </w:t>
      </w:r>
      <w:r>
        <w:rPr>
          <w:rFonts w:ascii="PT Astra Serif" w:hAnsi="PT Astra Serif" w:eastAsia="PT Astra Serif" w:cs="PT Astra Serif"/>
        </w:rPr>
        <w:t xml:space="preserve">С</w:t>
      </w:r>
      <w:r>
        <w:rPr>
          <w:rFonts w:ascii="PT Astra Serif" w:hAnsi="PT Astra Serif" w:eastAsia="PT Astra Serif" w:cs="PT Astra Serif"/>
        </w:rPr>
        <w:t xml:space="preserve">торон: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41"/>
        <w:numPr>
          <w:ilvl w:val="0"/>
          <w:numId w:val="25"/>
        </w:numPr>
        <w:jc w:val="both"/>
        <w:tabs>
          <w:tab w:val="left" w:pos="709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Подписи представителя не должны размещаться на листе, на котором отсутствует хотя бы один из пунктов </w:t>
      </w:r>
      <w:r>
        <w:rPr>
          <w:rFonts w:ascii="PT Astra Serif" w:hAnsi="PT Astra Serif" w:eastAsia="PT Astra Serif" w:cs="PT Astra Serif"/>
          <w:i/>
          <w:color w:val="0000ff"/>
        </w:rPr>
        <w:t xml:space="preserve">Акта</w:t>
      </w:r>
      <w:r>
        <w:rPr>
          <w:rFonts w:ascii="PT Astra Serif" w:hAnsi="PT Astra Serif" w:eastAsia="PT Astra Serif" w:cs="PT Astra Serif"/>
          <w:i/>
          <w:color w:val="0000ff"/>
        </w:rPr>
        <w:t xml:space="preserve">;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pStyle w:val="1041"/>
        <w:numPr>
          <w:ilvl w:val="0"/>
          <w:numId w:val="25"/>
        </w:numPr>
        <w:ind w:left="709" w:hanging="283"/>
        <w:jc w:val="both"/>
        <w:tabs>
          <w:tab w:val="left" w:pos="709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t xml:space="preserve">Все страницы </w:t>
      </w:r>
      <w:r>
        <w:rPr>
          <w:rFonts w:ascii="PT Astra Serif" w:hAnsi="PT Astra Serif" w:eastAsia="PT Astra Serif" w:cs="PT Astra Serif"/>
          <w:i/>
          <w:color w:val="0000ff"/>
        </w:rPr>
        <w:t xml:space="preserve">Акта </w:t>
      </w:r>
      <w:r>
        <w:rPr>
          <w:rFonts w:ascii="PT Astra Serif" w:hAnsi="PT Astra Serif" w:eastAsia="PT Astra Serif" w:cs="PT Astra Serif"/>
          <w:i/>
          <w:color w:val="0000ff"/>
        </w:rPr>
        <w:t xml:space="preserve">прошиваются, на месте сшива указывается надпись, приведенная ниже: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pStyle w:val="1041"/>
        <w:ind w:left="709"/>
        <w:jc w:val="both"/>
        <w:tabs>
          <w:tab w:val="left" w:pos="709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tbl>
      <w:tblPr>
        <w:tblW w:w="8930" w:type="dxa"/>
        <w:tblInd w:w="8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394"/>
      </w:tblGrid>
      <w:tr>
        <w:tblPrEx/>
        <w:trPr/>
        <w:tc>
          <w:tcPr>
            <w:tcW w:w="4536" w:type="dxa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ascii="PT Astra Serif" w:hAnsi="PT Astra Serif" w:cs="PT Astra Serif"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Продавец 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begin"/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instrText xml:space="preserve"> FORMTEXT </w:instrTex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separate"/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i/>
                <w:iCs/>
                <w:color w:val="0000ff"/>
              </w:rPr>
              <w:t xml:space="preserve">указывается в отношении каждого Продавца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)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end"/>
            </w: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:</w:t>
            </w:r>
            <w:r>
              <w:rPr>
                <w:rFonts w:ascii="PT Astra Serif" w:hAnsi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Покупатель 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begin"/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instrText xml:space="preserve"> FORMTEXT </w:instrTex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separate"/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i/>
                <w:iCs/>
                <w:color w:val="0000ff"/>
              </w:rPr>
              <w:t xml:space="preserve">указывается в отношении каждого Покупателя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)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end"/>
            </w: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:</w:t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</w:tc>
      </w:tr>
      <w:tr>
        <w:tblPrEx/>
        <w:trPr/>
        <w:tc>
          <w:tcPr>
            <w:tcW w:w="4536" w:type="dxa"/>
            <w:textDirection w:val="lrTb"/>
            <w:noWrap w:val="false"/>
          </w:tcPr>
          <w:p>
            <w:pPr>
              <w:pStyle w:val="966"/>
              <w:widowControl w:val="off"/>
              <w:tabs>
                <w:tab w:val="left" w:pos="709" w:leader="none"/>
              </w:tabs>
              <w:rPr>
                <w:rFonts w:ascii="PT Astra Serif" w:hAnsi="PT Astra Serif" w:cs="PT Astra Serif"/>
                <w:bCs/>
                <w:color w:val="0000f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bCs/>
                <w:color w:val="0000ff"/>
                <w:sz w:val="20"/>
                <w:szCs w:val="20"/>
              </w:rPr>
            </w:r>
            <w:r>
              <w:rPr>
                <w:rFonts w:ascii="PT Astra Serif" w:hAnsi="PT Astra Serif" w:cs="PT Astra Serif"/>
                <w:bCs/>
                <w:color w:val="0000ff"/>
                <w:sz w:val="20"/>
                <w:szCs w:val="20"/>
              </w:rPr>
            </w:r>
            <w:r>
              <w:rPr>
                <w:rFonts w:ascii="PT Astra Serif" w:hAnsi="PT Astra Serif" w:cs="PT Astra Serif"/>
                <w:bCs/>
                <w:color w:val="0000ff"/>
                <w:sz w:val="20"/>
                <w:szCs w:val="20"/>
              </w:rPr>
            </w:r>
          </w:p>
          <w:p>
            <w:pPr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___________________________________________</w:t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ind w:left="72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___________________________________________</w:t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center"/>
              <w:tabs>
                <w:tab w:val="left" w:pos="709" w:leader="none"/>
              </w:tabs>
              <w:rPr>
                <w:rFonts w:ascii="PT Astra Serif" w:hAnsi="PT Astra Serif" w:cs="PT Astra Serif"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(Подпись, </w:t>
            </w:r>
            <w:r>
              <w:rPr>
                <w:rFonts w:ascii="PT Astra Serif" w:hAnsi="PT Astra Serif" w:eastAsia="PT Astra Serif" w:cs="PT Astra Serif"/>
                <w:i/>
                <w:iCs/>
                <w:color w:val="0000ff"/>
              </w:rPr>
              <w:t xml:space="preserve">расшифровка подписи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)</w:t>
            </w:r>
            <w:r>
              <w:rPr>
                <w:rFonts w:ascii="PT Astra Serif" w:hAnsi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</w:p>
          <w:p>
            <w:pPr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ind w:right="258"/>
              <w:tabs>
                <w:tab w:val="left" w:pos="709" w:leader="none"/>
              </w:tabs>
              <w:rPr>
                <w:rFonts w:ascii="PT Astra Serif" w:hAnsi="PT Astra Serif" w:cs="PT Astra Serif"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_________________________________________</w:t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ind w:right="258"/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_________________________________________</w:t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center"/>
              <w:tabs>
                <w:tab w:val="left" w:pos="709" w:leader="none"/>
              </w:tabs>
              <w:rPr>
                <w:rFonts w:ascii="PT Astra Serif" w:hAnsi="PT Astra Serif" w:cs="PT Astra Serif"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(Подпись, </w:t>
            </w:r>
            <w:r>
              <w:rPr>
                <w:rFonts w:ascii="PT Astra Serif" w:hAnsi="PT Astra Serif" w:eastAsia="PT Astra Serif" w:cs="PT Astra Serif"/>
                <w:i/>
                <w:iCs/>
                <w:color w:val="0000ff"/>
              </w:rPr>
              <w:t xml:space="preserve">расшифровка подписи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)</w:t>
            </w:r>
            <w:r>
              <w:rPr>
                <w:rFonts w:ascii="PT Astra Serif" w:hAnsi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</w:p>
          <w:p>
            <w:pPr>
              <w:ind w:right="-108"/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</w:p>
        </w:tc>
      </w:tr>
    </w:tbl>
    <w:p>
      <w:pPr>
        <w:pStyle w:val="1041"/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 раздела "Продавец":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включается, если Продавцом является физическое лицо):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  <w:t xml:space="preserve">Продавец: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(сведения заполняются по всем Продавцам):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bCs/>
        </w:rPr>
        <w:t xml:space="preserve">(Фамилия, имя, отчество, подпись)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961"/>
        <w:ind w:left="709"/>
        <w:widowControl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bCs/>
          <w:sz w:val="20"/>
        </w:rPr>
      </w:pPr>
      <w:r>
        <w:rPr>
          <w:rFonts w:ascii="PT Astra Serif" w:hAnsi="PT Astra Serif" w:eastAsia="PT Astra Serif" w:cs="PT Astra Serif"/>
          <w:bCs/>
          <w:sz w:val="20"/>
        </w:rPr>
        <w:fldChar w:fldCharType="begin"/>
      </w:r>
      <w:r>
        <w:rPr>
          <w:rFonts w:ascii="PT Astra Serif" w:hAnsi="PT Astra Serif" w:eastAsia="PT Astra Serif" w:cs="PT Astra Serif"/>
          <w:bCs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(Вариант 1: фраза до конца абзаца включается, если один из Продавцов является малолетним не достигшим 14 (Четырнадцати) лет):</w:t>
      </w:r>
      <w:r>
        <w:rPr>
          <w:rFonts w:ascii="PT Astra Serif" w:hAnsi="PT Astra Serif" w:eastAsia="PT Astra Serif" w:cs="PT Astra Serif"/>
          <w:bCs/>
          <w:sz w:val="20"/>
        </w:rPr>
        <w:fldChar w:fldCharType="end"/>
      </w:r>
      <w:r>
        <w:rPr>
          <w:rFonts w:ascii="PT Astra Serif" w:hAnsi="PT Astra Serif" w:eastAsia="PT Astra Serif" w:cs="PT Astra Serif"/>
          <w:b/>
          <w:bCs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действующий как законный представитель </w:t>
      </w:r>
      <w:r>
        <w:rPr>
          <w:rFonts w:ascii="PT Astra Serif" w:hAnsi="PT Astra Serif" w:eastAsia="PT Astra Serif" w:cs="PT Astra Serif"/>
          <w:b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(фраза "за себя, а также" включается, если законный представитель является Продавцом (собственником))</w:t>
      </w:r>
      <w:r>
        <w:rPr>
          <w:rFonts w:ascii="PT Astra Serif" w:hAnsi="PT Astra Serif" w:eastAsia="PT Astra Serif" w:cs="PT Astra Serif"/>
          <w:b/>
          <w:sz w:val="20"/>
        </w:rPr>
        <w:fldChar w:fldCharType="end"/>
      </w:r>
      <w:r>
        <w:rPr>
          <w:rFonts w:ascii="PT Astra Serif" w:hAnsi="PT Astra Serif" w:eastAsia="PT Astra Serif" w:cs="PT Astra Serif"/>
          <w:b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за себя, а также за своего (-ю; их) несовершеннолетного (-юю; их) сына (дочь; детей) (от его (её; их) имени и в его (её; их) интересах)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(сведения заполняются по всем):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cs="PT Astra Serif"/>
          <w:bCs/>
          <w:sz w:val="20"/>
        </w:rPr>
      </w:r>
      <w:r>
        <w:rPr>
          <w:rFonts w:ascii="PT Astra Serif" w:hAnsi="PT Astra Serif" w:cs="PT Astra Serif"/>
          <w:bCs/>
          <w:sz w:val="20"/>
        </w:rPr>
      </w:r>
    </w:p>
    <w:p>
      <w:pPr>
        <w:ind w:left="709"/>
        <w:jc w:val="center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both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fldChar w:fldCharType="begin"/>
      </w:r>
      <w:r>
        <w:rPr>
          <w:rFonts w:ascii="PT Astra Serif" w:hAnsi="PT Astra Serif" w:eastAsia="PT Astra Serif" w:cs="PT Astra Serif"/>
          <w:bCs/>
        </w:rPr>
        <w:instrText xml:space="preserve"> FORMTEXT </w:instrText>
      </w:r>
      <w:r>
        <w:rPr>
          <w:rFonts w:ascii="PT Astra Serif" w:hAnsi="PT Astra Serif" w:eastAsia="PT Astra Serif" w:cs="PT Astra Serif"/>
          <w:bCs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2: фраза до конца абзаца включается, если один из Продавцов является несовершеннолетним в возрасте от 14 (Четырнадцати) до 18 (Восемнадцати) лет):</w:t>
      </w:r>
      <w:r>
        <w:rPr>
          <w:rFonts w:ascii="PT Astra Serif" w:hAnsi="PT Astra Serif" w:eastAsia="PT Astra Serif" w:cs="PT Astra Serif"/>
          <w:bCs/>
        </w:rPr>
        <w:fldChar w:fldCharType="end"/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ind w:left="709"/>
        <w:jc w:val="center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09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(Фамилия, имя, отчество, подпись)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ind w:left="709"/>
        <w:tabs>
          <w:tab w:val="left" w:pos="0" w:leader="none"/>
          <w:tab w:val="left" w:pos="709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</w:rPr>
        <w:t xml:space="preserve">действующий (-ая) с согласия своих родителей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(сведения заполняются по всем родителям):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,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: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pStyle w:val="1009"/>
        <w:ind w:left="709" w:firstLine="0"/>
        <w:jc w:val="left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  <w:bCs/>
          <w:sz w:val="20"/>
          <w:szCs w:val="20"/>
        </w:rPr>
      </w:pPr>
      <w:r>
        <w:rPr>
          <w:rFonts w:ascii="PT Astra Serif" w:hAnsi="PT Astra Serif" w:eastAsia="PT Astra Serif" w:cs="PT Astra Serif"/>
          <w:bCs/>
          <w:sz w:val="20"/>
          <w:szCs w:val="20"/>
        </w:rPr>
        <w:t xml:space="preserve">Согласен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cc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года</w:t>
      </w:r>
      <w:r>
        <w:rPr>
          <w:rFonts w:ascii="PT Astra Serif" w:hAnsi="PT Astra Serif" w:eastAsia="PT Astra Serif" w:cs="PT Astra Serif"/>
          <w:bCs/>
          <w:sz w:val="20"/>
          <w:szCs w:val="20"/>
        </w:rPr>
        <w:t xml:space="preserve">:</w:t>
      </w:r>
      <w:r>
        <w:rPr>
          <w:rFonts w:ascii="PT Astra Serif" w:hAnsi="PT Astra Serif" w:cs="PT Astra Serif"/>
          <w:bCs/>
          <w:sz w:val="20"/>
          <w:szCs w:val="20"/>
        </w:rPr>
      </w:r>
      <w:r>
        <w:rPr>
          <w:rFonts w:ascii="PT Astra Serif" w:hAnsi="PT Astra Serif" w:cs="PT Astra Serif"/>
          <w:bCs/>
          <w:sz w:val="20"/>
          <w:szCs w:val="20"/>
        </w:rPr>
      </w:r>
    </w:p>
    <w:p>
      <w:pPr>
        <w:ind w:left="709"/>
        <w:jc w:val="center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(Фамилия, имя, отчество, подпись)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pStyle w:val="1009"/>
        <w:ind w:left="709" w:firstLine="0"/>
        <w:jc w:val="left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  <w:bCs/>
          <w:sz w:val="20"/>
          <w:szCs w:val="20"/>
        </w:rPr>
      </w:pPr>
      <w:r>
        <w:rPr>
          <w:rFonts w:ascii="PT Astra Serif" w:hAnsi="PT Astra Serif" w:eastAsia="PT Astra Serif" w:cs="PT Astra Serif"/>
          <w:bCs/>
          <w:sz w:val="20"/>
          <w:szCs w:val="20"/>
        </w:rPr>
      </w:r>
      <w:r>
        <w:rPr>
          <w:rFonts w:ascii="PT Astra Serif" w:hAnsi="PT Astra Serif" w:cs="PT Astra Serif"/>
          <w:bCs/>
          <w:sz w:val="20"/>
          <w:szCs w:val="20"/>
        </w:rPr>
      </w:r>
      <w:r>
        <w:rPr>
          <w:rFonts w:ascii="PT Astra Serif" w:hAnsi="PT Astra Serif" w:cs="PT Astra Serif"/>
          <w:bCs/>
          <w:sz w:val="20"/>
          <w:szCs w:val="20"/>
        </w:rPr>
      </w:r>
    </w:p>
    <w:p>
      <w:pPr>
        <w:pStyle w:val="1009"/>
        <w:ind w:left="709" w:firstLine="0"/>
        <w:jc w:val="left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  <w:bCs/>
          <w:sz w:val="20"/>
          <w:szCs w:val="20"/>
        </w:rPr>
      </w:pPr>
      <w:r>
        <w:rPr>
          <w:rFonts w:ascii="PT Astra Serif" w:hAnsi="PT Astra Serif" w:eastAsia="PT Astra Serif" w:cs="PT Astra Serif"/>
          <w:bCs/>
          <w:sz w:val="20"/>
          <w:szCs w:val="20"/>
        </w:rPr>
        <w:t xml:space="preserve">Согласна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cc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года</w:t>
      </w:r>
      <w:r>
        <w:rPr>
          <w:rFonts w:ascii="PT Astra Serif" w:hAnsi="PT Astra Serif" w:eastAsia="PT Astra Serif" w:cs="PT Astra Serif"/>
          <w:bCs/>
          <w:sz w:val="20"/>
          <w:szCs w:val="20"/>
        </w:rPr>
        <w:t xml:space="preserve">:</w:t>
      </w:r>
      <w:r>
        <w:rPr>
          <w:rFonts w:ascii="PT Astra Serif" w:hAnsi="PT Astra Serif" w:cs="PT Astra Serif"/>
          <w:bCs/>
          <w:sz w:val="20"/>
          <w:szCs w:val="20"/>
        </w:rPr>
      </w:r>
      <w:r>
        <w:rPr>
          <w:rFonts w:ascii="PT Astra Serif" w:hAnsi="PT Astra Serif" w:cs="PT Astra Serif"/>
          <w:bCs/>
          <w:sz w:val="20"/>
          <w:szCs w:val="20"/>
        </w:rPr>
      </w:r>
    </w:p>
    <w:p>
      <w:pPr>
        <w:ind w:left="709"/>
        <w:jc w:val="center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(Фамилия, имя, отчество, подпись)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ind w:left="709"/>
        <w:jc w:val="both"/>
        <w:tabs>
          <w:tab w:val="left" w:pos="709" w:leader="none"/>
        </w:tabs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один или оба родителя не могут подписать согласие, в Договор необходимо включить пункты о предоставлении нотариально удостоверенного согласия на отчуждение квартиры несовершеннолетним от одного или двух родителей соответственно)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 раздела "Продавец":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включается, если Продавцом является юридическое лицо):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Cs/>
          <w:color w:val="0000ff"/>
        </w:rPr>
        <w:t xml:space="preserve">(ПОЛНОЕ НАИМЕНОВАНИЕ ЮРИДИЧЕСКОГО ЛИЦА В СООТВЕТСТВИЕ С УЧРЕДИТЕЛЬНЫМИ ДОКУМЕНТАМИ)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 w:right="-2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Телефон: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 ЦИФРАМИ)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 w:right="-2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Р/с: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 w:right="-2"/>
        <w:tabs>
          <w:tab w:val="left" w:pos="709" w:leader="none"/>
        </w:tabs>
        <w:rPr>
          <w:rFonts w:ascii="PT Astra Serif" w:hAnsi="PT Astra Serif" w:cs="PT Astra Serif"/>
          <w:color w:val="0000ff"/>
        </w:rPr>
      </w:pPr>
      <w:r>
        <w:rPr>
          <w:rFonts w:ascii="PT Astra Serif" w:hAnsi="PT Astra Serif" w:eastAsia="PT Astra Serif" w:cs="PT Astra Serif"/>
        </w:rPr>
        <w:t xml:space="preserve">в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 БАНКА)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cs="PT Astra Serif"/>
          <w:color w:val="0000ff"/>
        </w:rPr>
      </w:r>
      <w:r>
        <w:rPr>
          <w:rFonts w:ascii="PT Astra Serif" w:hAnsi="PT Astra Serif" w:cs="PT Astra Serif"/>
          <w:color w:val="0000ff"/>
        </w:rPr>
      </w:r>
    </w:p>
    <w:p>
      <w:pPr>
        <w:ind w:left="709" w:right="-2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БИК: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 w:right="-2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ОКПО: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От имени Поручителя: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(ДОЛЖНОСТЬ И ФИО ПОЛНОСТЬЮ РУКОВОДИТЕЛЯ)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 w:right="-2"/>
        <w:jc w:val="center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 (Подпись)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Главный бухгалтер: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center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</w:rPr>
        <w:t xml:space="preserve">(Подпись)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keepNext/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  <w:t xml:space="preserve">Покупатель: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keepNext/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(сведения заполняются по всем Покупателям):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keepNext/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(Фамилия, имя, отчество, подпись)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sectPr>
      <w:footnotePr/>
      <w:endnotePr/>
      <w:type w:val="nextPage"/>
      <w:pgSz w:w="11906" w:h="16838" w:orient="portrait"/>
      <w:pgMar w:top="1134" w:right="1134" w:bottom="851" w:left="1418" w:header="709" w:footer="0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Symbol">
    <w:panose1 w:val="05010000000000000000"/>
  </w:font>
  <w:font w:name="Verdana">
    <w:panose1 w:val="020B0604030504040204"/>
  </w:font>
  <w:font w:name="SimSun">
    <w:panose1 w:val="02000506000000020000"/>
  </w:font>
  <w:font w:name="Baltica">
    <w:panose1 w:val="02000603000000000000"/>
  </w:font>
  <w:font w:name="Peterburg">
    <w:panose1 w:val="02000603000000000000"/>
  </w:font>
  <w:font w:name="Tahoma">
    <w:panose1 w:val="020B0604030504040204"/>
  </w:font>
  <w:font w:name="TimesET">
    <w:panose1 w:val="02000603000000000000"/>
  </w:font>
  <w:font w:name="Courier New">
    <w:panose1 w:val="02070409020205020404"/>
  </w:font>
  <w:font w:name="Times New Roman CYR">
    <w:panose1 w:val="02000603000000000000"/>
  </w:font>
  <w:font w:name="Consultant">
    <w:panose1 w:val="02000603000000000000"/>
  </w:font>
  <w:font w:name="Times New Roman">
    <w:panose1 w:val="02020603050405020304"/>
  </w:font>
  <w:font w:name="Cambria">
    <w:panose1 w:val="02040503050406030204"/>
  </w:font>
  <w:font w:name="PT Astra Serif">
    <w:panose1 w:val="020A060304050502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1</w:t>
    </w:r>
    <w:r>
      <w:rPr>
        <w:sz w:val="20"/>
        <w:szCs w:val="20"/>
      </w:rPr>
      <w:fldChar w:fldCharType="end"/>
    </w:r>
    <w:r>
      <w:rPr>
        <w:sz w:val="20"/>
        <w:szCs w:val="20"/>
      </w:rPr>
    </w:r>
    <w:r>
      <w:rPr>
        <w:sz w:val="20"/>
        <w:szCs w:val="20"/>
      </w:rPr>
    </w:r>
  </w:p>
  <w:p>
    <w:pPr>
      <w:pStyle w:val="96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6"/>
      <w:rPr>
        <w:rStyle w:val="978"/>
      </w:rPr>
      <w:framePr w:wrap="around" w:vAnchor="text" w:hAnchor="margin" w:xAlign="right" w:y="1"/>
    </w:pPr>
    <w:r>
      <w:rPr>
        <w:rStyle w:val="978"/>
      </w:rPr>
      <w:fldChar w:fldCharType="begin"/>
    </w:r>
    <w:r>
      <w:rPr>
        <w:rStyle w:val="978"/>
      </w:rPr>
      <w:instrText xml:space="preserve">PAGE  </w:instrText>
    </w:r>
    <w:r>
      <w:rPr>
        <w:rStyle w:val="978"/>
      </w:rPr>
      <w:fldChar w:fldCharType="end"/>
    </w:r>
    <w:r>
      <w:rPr>
        <w:rStyle w:val="978"/>
      </w:rPr>
    </w:r>
    <w:r>
      <w:rPr>
        <w:rStyle w:val="978"/>
      </w:rPr>
    </w:r>
  </w:p>
  <w:p>
    <w:pPr>
      <w:pStyle w:val="946"/>
      <w:ind w:right="36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924"/>
      <w:isLgl w:val="false"/>
      <w:suff w:val="space"/>
      <w:lvlText w:val="%1."/>
      <w:lvlJc w:val="left"/>
      <w:pPr>
        <w:ind w:left="142"/>
      </w:pPr>
      <w:rPr>
        <w:rFonts w:hint="default" w:cs="Times New Roman"/>
        <w:sz w:val="28"/>
        <w:szCs w:val="28"/>
      </w:rPr>
    </w:lvl>
    <w:lvl w:ilvl="1">
      <w:start w:val="1"/>
      <w:numFmt w:val="decimal"/>
      <w:pStyle w:val="925"/>
      <w:isLgl w:val="false"/>
      <w:suff w:val="space"/>
      <w:lvlText w:val="%1.%2."/>
      <w:lvlJc w:val="left"/>
      <w:pPr>
        <w:ind w:left="1702"/>
      </w:pPr>
      <w:rPr>
        <w:rFonts w:hint="default" w:cs="Times New Roman"/>
      </w:rPr>
    </w:lvl>
    <w:lvl w:ilvl="2">
      <w:start w:val="1"/>
      <w:numFmt w:val="decimal"/>
      <w:pStyle w:val="926"/>
      <w:isLgl w:val="false"/>
      <w:suff w:val="space"/>
      <w:lvlText w:val="%1.%2.%3."/>
      <w:lvlJc w:val="left"/>
      <w:pPr>
        <w:ind w:left="1522" w:hanging="720"/>
      </w:pPr>
      <w:rPr>
        <w:rFonts w:hint="default" w:ascii="Times New Roman" w:hAnsi="Times New Roman" w:cs="Times New Roman"/>
        <w:b/>
        <w:i w:val="0"/>
        <w:sz w:val="24"/>
        <w:szCs w:val="24"/>
      </w:rPr>
    </w:lvl>
    <w:lvl w:ilvl="3">
      <w:start w:val="1"/>
      <w:numFmt w:val="decimal"/>
      <w:pStyle w:val="927"/>
      <w:isLgl w:val="false"/>
      <w:suff w:val="tab"/>
      <w:lvlText w:val="%1.%2.%3.%4"/>
      <w:lvlJc w:val="left"/>
      <w:pPr>
        <w:ind w:left="886" w:hanging="864"/>
        <w:tabs>
          <w:tab w:val="num" w:pos="886" w:leader="none"/>
        </w:tabs>
      </w:pPr>
      <w:rPr>
        <w:rFonts w:hint="default" w:cs="Times New Roman"/>
      </w:rPr>
    </w:lvl>
    <w:lvl w:ilvl="4">
      <w:start w:val="1"/>
      <w:numFmt w:val="decimal"/>
      <w:pStyle w:val="928"/>
      <w:isLgl w:val="false"/>
      <w:suff w:val="tab"/>
      <w:lvlText w:val="%1.%2.%3.%4.%5"/>
      <w:lvlJc w:val="left"/>
      <w:pPr>
        <w:ind w:left="1030" w:hanging="1008"/>
        <w:tabs>
          <w:tab w:val="num" w:pos="1030" w:leader="none"/>
        </w:tabs>
      </w:pPr>
      <w:rPr>
        <w:rFonts w:hint="default" w:cs="Times New Roman"/>
      </w:rPr>
    </w:lvl>
    <w:lvl w:ilvl="5">
      <w:start w:val="1"/>
      <w:numFmt w:val="decimal"/>
      <w:pStyle w:val="929"/>
      <w:isLgl w:val="false"/>
      <w:suff w:val="tab"/>
      <w:lvlText w:val="%1.%2.%3.%4.%5.%6"/>
      <w:lvlJc w:val="left"/>
      <w:pPr>
        <w:ind w:left="1174" w:hanging="1152"/>
        <w:tabs>
          <w:tab w:val="num" w:pos="1174" w:leader="none"/>
        </w:tabs>
      </w:pPr>
      <w:rPr>
        <w:rFonts w:hint="default" w:cs="Times New Roman"/>
      </w:rPr>
    </w:lvl>
    <w:lvl w:ilvl="6">
      <w:start w:val="1"/>
      <w:numFmt w:val="decimal"/>
      <w:pStyle w:val="930"/>
      <w:isLgl w:val="false"/>
      <w:suff w:val="tab"/>
      <w:lvlText w:val="%1.%2.%3.%4.%5.%6.%7"/>
      <w:lvlJc w:val="left"/>
      <w:pPr>
        <w:ind w:left="1318" w:hanging="1296"/>
        <w:tabs>
          <w:tab w:val="num" w:pos="1318" w:leader="none"/>
        </w:tabs>
      </w:pPr>
      <w:rPr>
        <w:rFonts w:hint="default" w:cs="Times New Roman"/>
      </w:rPr>
    </w:lvl>
    <w:lvl w:ilvl="7">
      <w:start w:val="1"/>
      <w:numFmt w:val="decimal"/>
      <w:pStyle w:val="931"/>
      <w:isLgl w:val="false"/>
      <w:suff w:val="tab"/>
      <w:lvlText w:val="%1.%2.%3.%4.%5.%6.%7.%8"/>
      <w:lvlJc w:val="left"/>
      <w:pPr>
        <w:ind w:left="1462" w:hanging="1440"/>
        <w:tabs>
          <w:tab w:val="num" w:pos="1462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606" w:hanging="1584"/>
        <w:tabs>
          <w:tab w:val="num" w:pos="1606" w:leader="none"/>
        </w:tabs>
      </w:pPr>
      <w:rPr>
        <w:rFonts w:hint="default" w:cs="Times New Roman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i/>
        <w:color w:val="0000ff"/>
      </w:rPr>
    </w:lvl>
    <w:lvl w:ilvl="1">
      <w:start w:val="1"/>
      <w:numFmt w:val="decimal"/>
      <w:isLgl w:val="false"/>
      <w:suff w:val="tab"/>
      <w:lvlText w:val="4.%2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b/>
        <w:i w:val="0"/>
        <w:color w:val="auto"/>
      </w:rPr>
    </w:lvl>
    <w:lvl w:ilvl="2">
      <w:start w:val="1"/>
      <w:numFmt w:val="decimal"/>
      <w:isLgl w:val="false"/>
      <w:suff w:val="tab"/>
      <w:lvlText w:val="4.%2.%3."/>
      <w:lvlJc w:val="left"/>
      <w:pPr>
        <w:ind w:left="900" w:hanging="720"/>
        <w:tabs>
          <w:tab w:val="num" w:pos="900" w:leader="none"/>
        </w:tabs>
      </w:pPr>
      <w:rPr>
        <w:rFonts w:hint="default" w:cs="Times New Roman"/>
        <w:b/>
        <w:i w:val="0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  <w:i/>
        <w:color w:val="0000ff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3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  <w:i/>
        <w:color w:val="0000ff"/>
      </w:rPr>
    </w:lvl>
    <w:lvl w:ilvl="1">
      <w:start w:val="2"/>
      <w:numFmt w:val="decimal"/>
      <w:isLgl w:val="false"/>
      <w:suff w:val="tab"/>
      <w:lvlText w:val="%1.%2."/>
      <w:lvlJc w:val="left"/>
      <w:pPr>
        <w:ind w:left="450" w:hanging="450"/>
      </w:pPr>
      <w:rPr>
        <w:rFonts w:hint="default"/>
        <w:i/>
        <w:color w:val="0000f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  <w:b/>
        <w:i w:val="0"/>
        <w:color w:val="0000ff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  <w:i/>
        <w:color w:val="0000ff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  <w:i/>
        <w:color w:val="0000ff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  <w:i/>
        <w:color w:val="0000ff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</w:pPr>
      <w:rPr>
        <w:rFonts w:hint="default"/>
        <w:i/>
        <w:color w:val="0000ff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  <w:i/>
        <w:color w:val="0000ff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</w:pPr>
      <w:rPr>
        <w:rFonts w:hint="default"/>
        <w:i/>
        <w:color w:val="0000ff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eastAsia="Symbol" w:cs="Symbol"/>
        <w:u w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i/>
        <w:color w:val="0000ff"/>
      </w:rPr>
    </w:lvl>
    <w:lvl w:ilvl="1">
      <w:start w:val="1"/>
      <w:numFmt w:val="decimal"/>
      <w:isLgl w:val="false"/>
      <w:suff w:val="tab"/>
      <w:lvlText w:val="5.%2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b/>
        <w:i w:val="0"/>
        <w:color w:val="auto"/>
      </w:rPr>
    </w:lvl>
    <w:lvl w:ilvl="2">
      <w:start w:val="1"/>
      <w:numFmt w:val="decimal"/>
      <w:isLgl w:val="false"/>
      <w:suff w:val="tab"/>
      <w:lvlText w:val="5.%2.%3."/>
      <w:lvlJc w:val="left"/>
      <w:pPr>
        <w:ind w:left="900" w:hanging="720"/>
        <w:tabs>
          <w:tab w:val="num" w:pos="900" w:leader="none"/>
        </w:tabs>
      </w:pPr>
      <w:rPr>
        <w:rFonts w:hint="default" w:cs="Times New Roman"/>
        <w:b/>
        <w:i w:val="0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  <w:i/>
        <w:color w:val="0000ff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</w:abstractNum>
  <w:abstractNum w:abstractNumId="1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i/>
        <w:color w:val="0000ff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b/>
        <w:i w:val="0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  <w:b/>
        <w:i w:val="0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  <w:i/>
        <w:color w:val="0000ff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</w:abstractNum>
  <w:abstractNum w:abstractNumId="1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  <w:b/>
        <w:color w:val="auto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-1134" w:hanging="720"/>
        <w:tabs>
          <w:tab w:val="num" w:pos="-1134" w:leader="none"/>
        </w:tabs>
      </w:pPr>
      <w:rPr>
        <w:rFonts w:hint="default"/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-2061" w:hanging="720"/>
        <w:tabs>
          <w:tab w:val="num" w:pos="-2061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-2628" w:hanging="1080"/>
        <w:tabs>
          <w:tab w:val="num" w:pos="-262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-3555" w:hanging="1080"/>
        <w:tabs>
          <w:tab w:val="num" w:pos="-3555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-4482" w:hanging="1080"/>
        <w:tabs>
          <w:tab w:val="num" w:pos="-4482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-5049" w:hanging="1440"/>
        <w:tabs>
          <w:tab w:val="num" w:pos="-5049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-5976" w:hanging="1440"/>
        <w:tabs>
          <w:tab w:val="num" w:pos="-5976" w:leader="none"/>
        </w:tabs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i/>
        <w:color w:val="0000ff"/>
      </w:rPr>
    </w:lvl>
    <w:lvl w:ilvl="1">
      <w:start w:val="2"/>
      <w:numFmt w:val="decimal"/>
      <w:isLgl w:val="false"/>
      <w:suff w:val="tab"/>
      <w:lvlText w:val="3.%2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b/>
        <w:i w:val="0"/>
        <w:color w:val="auto"/>
      </w:rPr>
    </w:lvl>
    <w:lvl w:ilvl="2">
      <w:start w:val="1"/>
      <w:numFmt w:val="decimal"/>
      <w:isLgl w:val="false"/>
      <w:suff w:val="tab"/>
      <w:lvlText w:val="3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  <w:b/>
        <w:i w:val="0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  <w:i/>
        <w:color w:val="0000ff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  <w:b/>
        <w:i w:val="0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i w:val="0"/>
        <w:color w:val="0000ff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b/>
        <w:i w:val="0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  <w:b/>
        <w:i w:val="0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40" w:hanging="360"/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6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2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8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i/>
        <w:color w:val="0000ff"/>
      </w:rPr>
    </w:lvl>
    <w:lvl w:ilvl="1">
      <w:start w:val="1"/>
      <w:numFmt w:val="decimal"/>
      <w:isLgl w:val="false"/>
      <w:suff w:val="tab"/>
      <w:lvlText w:val="3.%2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b/>
        <w:i w:val="0"/>
        <w:color w:val="auto"/>
      </w:rPr>
    </w:lvl>
    <w:lvl w:ilvl="2">
      <w:start w:val="1"/>
      <w:numFmt w:val="decimal"/>
      <w:isLgl w:val="false"/>
      <w:suff w:val="tab"/>
      <w:lvlText w:val="3.%2.%3."/>
      <w:lvlJc w:val="left"/>
      <w:pPr>
        <w:ind w:left="900" w:hanging="720"/>
        <w:tabs>
          <w:tab w:val="num" w:pos="900" w:leader="none"/>
        </w:tabs>
      </w:pPr>
      <w:rPr>
        <w:rFonts w:hint="default" w:cs="Times New Roman"/>
        <w:b/>
        <w:i w:val="0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  <w:i/>
        <w:color w:val="0000ff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</w:abstractNum>
  <w:abstractNum w:abstractNumId="2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928" w:hanging="360"/>
      </w:pPr>
      <w:rPr>
        <w:rFonts w:hint="default"/>
        <w:b/>
        <w:i w:val="0"/>
        <w:color w:val="auto"/>
      </w:rPr>
    </w:lvl>
    <w:lvl w:ilvl="2">
      <w:start w:val="1"/>
      <w:numFmt w:val="decimal"/>
      <w:isLgl/>
      <w:suff w:val="tab"/>
      <w:lvlText w:val="%1.%2.%3."/>
      <w:lvlJc w:val="left"/>
      <w:pPr>
        <w:ind w:left="862" w:hanging="720"/>
      </w:pPr>
      <w:rPr>
        <w:rFonts w:hint="default"/>
        <w:b/>
        <w:i w:val="0"/>
        <w:color w:val="auto"/>
        <w:sz w:val="20"/>
        <w:szCs w:val="20"/>
      </w:rPr>
    </w:lvl>
    <w:lvl w:ilvl="3">
      <w:start w:val="1"/>
      <w:numFmt w:val="decimal"/>
      <w:isLgl/>
      <w:suff w:val="tab"/>
      <w:lvlText w:val="%1.%2.%3.%4."/>
      <w:lvlJc w:val="left"/>
      <w:pPr>
        <w:ind w:left="862" w:hanging="72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suff w:val="tab"/>
      <w:lvlText w:val="%1.%2.%3.%4.%5."/>
      <w:lvlJc w:val="left"/>
      <w:pPr>
        <w:ind w:left="1506" w:hanging="1080"/>
      </w:pPr>
      <w:rPr>
        <w:rFonts w:hint="default"/>
        <w:b/>
        <w:color w:val="auto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25">
    <w:multiLevelType w:val="hybridMultilevel"/>
    <w:lvl w:ilvl="0">
      <w:start w:val="1"/>
      <w:numFmt w:val="decimal"/>
      <w:pStyle w:val="1016"/>
      <w:isLgl w:val="false"/>
      <w:suff w:val="tab"/>
      <w:lvlText w:val="7.%1."/>
      <w:lvlJc w:val="left"/>
      <w:pPr>
        <w:ind w:left="1620"/>
        <w:tabs>
          <w:tab w:val="num" w:pos="2187" w:leader="none"/>
        </w:tabs>
      </w:pPr>
      <w:rPr>
        <w:rFonts w:hint="default" w:ascii="Times New Roman" w:hAnsi="Times New Roman" w:cs="Arial"/>
        <w:b/>
        <w:i w:val="0"/>
        <w:sz w:val="20"/>
        <w:szCs w:val="2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6">
    <w:multiLevelType w:val="hybridMultilevel"/>
    <w:lvl w:ilvl="0">
      <w:start w:val="1"/>
      <w:numFmt w:val="bullet"/>
      <w:pStyle w:val="995"/>
      <w:isLgl w:val="false"/>
      <w:suff w:val="tab"/>
      <w:lvlText w:val=""/>
      <w:lvlJc w:val="left"/>
      <w:pPr>
        <w:ind w:left="928" w:hanging="360"/>
        <w:tabs>
          <w:tab w:val="num" w:pos="928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10" w:hanging="360"/>
        <w:tabs>
          <w:tab w:val="num" w:pos="111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20" w:hanging="720"/>
        <w:tabs>
          <w:tab w:val="num" w:pos="22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970" w:hanging="720"/>
        <w:tabs>
          <w:tab w:val="num" w:pos="297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080" w:hanging="1080"/>
        <w:tabs>
          <w:tab w:val="num" w:pos="4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830" w:hanging="1080"/>
        <w:tabs>
          <w:tab w:val="num" w:pos="483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580" w:hanging="1080"/>
        <w:tabs>
          <w:tab w:val="num" w:pos="55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690" w:hanging="1440"/>
        <w:tabs>
          <w:tab w:val="num" w:pos="669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40" w:hanging="1440"/>
        <w:tabs>
          <w:tab w:val="num" w:pos="7440" w:leader="none"/>
        </w:tabs>
      </w:pPr>
      <w:rPr>
        <w:rFonts w:hint="default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suff w:val="tab"/>
      <w:lvlText w:val="%1.%2."/>
      <w:lvlJc w:val="left"/>
      <w:pPr>
        <w:ind w:left="360" w:hanging="360"/>
      </w:pPr>
      <w:rPr>
        <w:rFonts w:hint="default" w:ascii="Times New Roman" w:hAnsi="Times New Roman" w:cs="Times New Roman"/>
        <w:b/>
        <w:i w:val="0"/>
        <w:color w:val="auto"/>
        <w:sz w:val="20"/>
        <w:szCs w:val="2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  <w:i w:val="0"/>
      </w:rPr>
    </w:lvl>
    <w:lvl w:ilvl="4">
      <w:start w:val="1"/>
      <w:numFmt w:val="decimal"/>
      <w:isLgl/>
      <w:suff w:val="tab"/>
      <w:lvlText w:val="%5)"/>
      <w:lvlJc w:val="left"/>
      <w:pPr>
        <w:ind w:left="1440" w:hanging="1080"/>
      </w:pPr>
      <w:rPr>
        <w:rFonts w:ascii="Times New Roman" w:hAnsi="Times New Roman" w:eastAsia="Times New Roman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3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1800" w:hanging="360"/>
      </w:pPr>
      <w:rPr>
        <w:rFonts w:hint="default" w:eastAsia="Calibri"/>
        <w:b/>
        <w:i w:val="0"/>
        <w:color w:val="auto"/>
      </w:rPr>
    </w:lvl>
    <w:lvl w:ilvl="2">
      <w:start w:val="1"/>
      <w:numFmt w:val="decimal"/>
      <w:isLgl/>
      <w:suff w:val="tab"/>
      <w:lvlText w:val="%1.%2.%3."/>
      <w:lvlJc w:val="left"/>
      <w:pPr>
        <w:ind w:left="2160" w:hanging="720"/>
      </w:pPr>
      <w:rPr>
        <w:rFonts w:hint="default" w:eastAsia="Calibri"/>
        <w:b/>
        <w:i w:val="0"/>
        <w:color w:val="auto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 w:eastAsia="Calibri"/>
        <w:b w:val="0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 w:eastAsia="Calibri"/>
        <w:b w:val="0"/>
      </w:rPr>
    </w:lvl>
    <w:lvl w:ilvl="5">
      <w:start w:val="1"/>
      <w:numFmt w:val="decimal"/>
      <w:isLgl/>
      <w:suff w:val="tab"/>
      <w:lvlText w:val="%1.%2.%3.%4.%5.%6."/>
      <w:lvlJc w:val="left"/>
      <w:pPr>
        <w:ind w:left="2520" w:hanging="1080"/>
      </w:pPr>
      <w:rPr>
        <w:rFonts w:hint="default" w:eastAsia="Calibri"/>
        <w:b w:val="0"/>
      </w:rPr>
    </w:lvl>
    <w:lvl w:ilvl="6">
      <w:start w:val="1"/>
      <w:numFmt w:val="decimal"/>
      <w:isLgl/>
      <w:suff w:val="tab"/>
      <w:lvlText w:val="%1.%2.%3.%4.%5.%6.%7."/>
      <w:lvlJc w:val="left"/>
      <w:pPr>
        <w:ind w:left="2520" w:hanging="1080"/>
      </w:pPr>
      <w:rPr>
        <w:rFonts w:hint="default" w:eastAsia="Calibri"/>
        <w:b w:val="0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80" w:hanging="1440"/>
      </w:pPr>
      <w:rPr>
        <w:rFonts w:hint="default" w:eastAsia="Calibri"/>
        <w:b w:val="0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80" w:hanging="1440"/>
      </w:pPr>
      <w:rPr>
        <w:rFonts w:hint="default" w:eastAsia="Calibri"/>
        <w:b w:val="0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  <w:tabs>
          <w:tab w:val="num" w:pos="1429" w:leader="none"/>
        </w:tabs>
      </w:pPr>
      <w:rPr>
        <w:rFonts w:hint="default" w:cs="Times New Roman"/>
        <w:b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  <w:tabs>
          <w:tab w:val="num" w:pos="2149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  <w:tabs>
          <w:tab w:val="num" w:pos="2869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  <w:tabs>
          <w:tab w:val="num" w:pos="3589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  <w:tabs>
          <w:tab w:val="num" w:pos="4309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  <w:tabs>
          <w:tab w:val="num" w:pos="5029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  <w:tabs>
          <w:tab w:val="num" w:pos="5749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  <w:tabs>
          <w:tab w:val="num" w:pos="6469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  <w:tabs>
          <w:tab w:val="num" w:pos="7189" w:leader="none"/>
        </w:tabs>
      </w:pPr>
      <w:rPr>
        <w:rFonts w:cs="Times New Roman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862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2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8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  <w:b/>
      </w:rPr>
    </w:lvl>
    <w:lvl w:ilvl="1">
      <w:start w:val="1"/>
      <w:numFmt w:val="decimal"/>
      <w:isLgl/>
      <w:suff w:val="tab"/>
      <w:lvlText w:val="%1.%2."/>
      <w:lvlJc w:val="left"/>
      <w:pPr>
        <w:ind w:left="928" w:hanging="360"/>
      </w:pPr>
      <w:rPr>
        <w:rFonts w:hint="default"/>
        <w:b/>
        <w:i w:val="0"/>
        <w:color w:val="auto"/>
      </w:rPr>
    </w:lvl>
    <w:lvl w:ilvl="2">
      <w:start w:val="1"/>
      <w:numFmt w:val="decimal"/>
      <w:isLgl/>
      <w:suff w:val="tab"/>
      <w:lvlText w:val="%1.%2.%3."/>
      <w:lvlJc w:val="left"/>
      <w:pPr>
        <w:ind w:left="862" w:hanging="720"/>
      </w:pPr>
      <w:rPr>
        <w:rFonts w:hint="default"/>
        <w:b/>
        <w:i w:val="0"/>
        <w:color w:val="auto"/>
        <w:sz w:val="20"/>
        <w:szCs w:val="20"/>
      </w:rPr>
    </w:lvl>
    <w:lvl w:ilvl="3">
      <w:start w:val="1"/>
      <w:numFmt w:val="decimal"/>
      <w:isLgl/>
      <w:suff w:val="tab"/>
      <w:lvlText w:val="%1.%2.%3.%4."/>
      <w:lvlJc w:val="left"/>
      <w:pPr>
        <w:ind w:left="862" w:hanging="72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suff w:val="tab"/>
      <w:lvlText w:val="%1.%2.%3.%4.%5."/>
      <w:lvlJc w:val="left"/>
      <w:pPr>
        <w:ind w:left="1506" w:hanging="1080"/>
      </w:pPr>
      <w:rPr>
        <w:rFonts w:hint="default"/>
        <w:b/>
        <w:color w:val="auto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4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8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i/>
        <w:color w:val="0000ff"/>
      </w:rPr>
    </w:lvl>
    <w:lvl w:ilvl="1">
      <w:start w:val="2"/>
      <w:numFmt w:val="decimal"/>
      <w:isLgl w:val="false"/>
      <w:suff w:val="tab"/>
      <w:lvlText w:val="3.%2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b/>
        <w:i w:val="0"/>
        <w:color w:val="auto"/>
      </w:rPr>
    </w:lvl>
    <w:lvl w:ilvl="2">
      <w:start w:val="1"/>
      <w:numFmt w:val="decimal"/>
      <w:isLgl w:val="false"/>
      <w:suff w:val="tab"/>
      <w:lvlText w:val="3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  <w:b/>
        <w:i w:val="0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  <w:i/>
        <w:color w:val="0000ff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26"/>
  </w:num>
  <w:num w:numId="3">
    <w:abstractNumId w:val="25"/>
  </w:num>
  <w:num w:numId="4">
    <w:abstractNumId w:val="15"/>
  </w:num>
  <w:num w:numId="5">
    <w:abstractNumId w:val="17"/>
  </w:num>
  <w:num w:numId="6">
    <w:abstractNumId w:val="10"/>
  </w:num>
  <w:num w:numId="7">
    <w:abstractNumId w:val="21"/>
  </w:num>
  <w:num w:numId="8">
    <w:abstractNumId w:val="38"/>
  </w:num>
  <w:num w:numId="9">
    <w:abstractNumId w:val="13"/>
  </w:num>
  <w:num w:numId="10">
    <w:abstractNumId w:val="2"/>
  </w:num>
  <w:num w:numId="11">
    <w:abstractNumId w:val="9"/>
  </w:num>
  <w:num w:numId="12">
    <w:abstractNumId w:val="14"/>
  </w:num>
  <w:num w:numId="13">
    <w:abstractNumId w:val="33"/>
  </w:num>
  <w:num w:numId="14">
    <w:abstractNumId w:val="7"/>
  </w:num>
  <w:num w:numId="15">
    <w:abstractNumId w:val="30"/>
  </w:num>
  <w:num w:numId="16">
    <w:abstractNumId w:val="31"/>
  </w:num>
  <w:num w:numId="17">
    <w:abstractNumId w:val="24"/>
  </w:num>
  <w:num w:numId="18">
    <w:abstractNumId w:val="11"/>
  </w:num>
  <w:num w:numId="19">
    <w:abstractNumId w:val="4"/>
  </w:num>
  <w:num w:numId="20">
    <w:abstractNumId w:val="18"/>
  </w:num>
  <w:num w:numId="21">
    <w:abstractNumId w:val="28"/>
  </w:num>
  <w:num w:numId="22">
    <w:abstractNumId w:val="6"/>
  </w:num>
  <w:num w:numId="23">
    <w:abstractNumId w:val="27"/>
  </w:num>
  <w:num w:numId="24">
    <w:abstractNumId w:val="16"/>
  </w:num>
  <w:num w:numId="25">
    <w:abstractNumId w:val="32"/>
  </w:num>
  <w:num w:numId="26">
    <w:abstractNumId w:val="12"/>
  </w:num>
  <w:num w:numId="27">
    <w:abstractNumId w:val="36"/>
  </w:num>
  <w:num w:numId="28">
    <w:abstractNumId w:val="1"/>
  </w:num>
  <w:num w:numId="29">
    <w:abstractNumId w:val="37"/>
  </w:num>
  <w:num w:numId="30">
    <w:abstractNumId w:val="29"/>
  </w:num>
  <w:num w:numId="31">
    <w:abstractNumId w:val="34"/>
  </w:num>
  <w:num w:numId="32">
    <w:abstractNumId w:val="3"/>
  </w:num>
  <w:num w:numId="33">
    <w:abstractNumId w:val="8"/>
  </w:num>
  <w:num w:numId="34">
    <w:abstractNumId w:val="20"/>
  </w:num>
  <w:num w:numId="35">
    <w:abstractNumId w:val="35"/>
  </w:num>
  <w:num w:numId="36">
    <w:abstractNumId w:val="23"/>
  </w:num>
  <w:num w:numId="37">
    <w:abstractNumId w:val="19"/>
  </w:num>
  <w:num w:numId="38">
    <w:abstractNumId w:val="5"/>
  </w:num>
  <w:num w:numId="39">
    <w:abstractNumId w:val="22"/>
  </w:num>
  <w:num w:numId="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0">
    <w:name w:val="Heading 1 Char"/>
    <w:basedOn w:val="933"/>
    <w:link w:val="924"/>
    <w:uiPriority w:val="9"/>
    <w:rPr>
      <w:rFonts w:ascii="Arial" w:hAnsi="Arial" w:eastAsia="Arial" w:cs="Arial"/>
      <w:sz w:val="40"/>
      <w:szCs w:val="40"/>
    </w:rPr>
  </w:style>
  <w:style w:type="character" w:styleId="771">
    <w:name w:val="Heading 3 Char"/>
    <w:basedOn w:val="933"/>
    <w:link w:val="926"/>
    <w:uiPriority w:val="9"/>
    <w:rPr>
      <w:rFonts w:ascii="Arial" w:hAnsi="Arial" w:eastAsia="Arial" w:cs="Arial"/>
      <w:sz w:val="30"/>
      <w:szCs w:val="30"/>
    </w:rPr>
  </w:style>
  <w:style w:type="character" w:styleId="772">
    <w:name w:val="Heading 4 Char"/>
    <w:basedOn w:val="933"/>
    <w:link w:val="927"/>
    <w:uiPriority w:val="9"/>
    <w:rPr>
      <w:rFonts w:ascii="Arial" w:hAnsi="Arial" w:eastAsia="Arial" w:cs="Arial"/>
      <w:b/>
      <w:bCs/>
      <w:sz w:val="26"/>
      <w:szCs w:val="26"/>
    </w:rPr>
  </w:style>
  <w:style w:type="character" w:styleId="773">
    <w:name w:val="Heading 5 Char"/>
    <w:basedOn w:val="933"/>
    <w:link w:val="928"/>
    <w:uiPriority w:val="9"/>
    <w:rPr>
      <w:rFonts w:ascii="Arial" w:hAnsi="Arial" w:eastAsia="Arial" w:cs="Arial"/>
      <w:b/>
      <w:bCs/>
      <w:sz w:val="24"/>
      <w:szCs w:val="24"/>
    </w:rPr>
  </w:style>
  <w:style w:type="character" w:styleId="774">
    <w:name w:val="Heading 6 Char"/>
    <w:basedOn w:val="933"/>
    <w:link w:val="929"/>
    <w:uiPriority w:val="9"/>
    <w:rPr>
      <w:rFonts w:ascii="Arial" w:hAnsi="Arial" w:eastAsia="Arial" w:cs="Arial"/>
      <w:b/>
      <w:bCs/>
      <w:sz w:val="22"/>
      <w:szCs w:val="22"/>
    </w:rPr>
  </w:style>
  <w:style w:type="character" w:styleId="775">
    <w:name w:val="Heading 7 Char"/>
    <w:basedOn w:val="933"/>
    <w:link w:val="93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6">
    <w:name w:val="Heading 8 Char"/>
    <w:basedOn w:val="933"/>
    <w:link w:val="931"/>
    <w:uiPriority w:val="9"/>
    <w:rPr>
      <w:rFonts w:ascii="Arial" w:hAnsi="Arial" w:eastAsia="Arial" w:cs="Arial"/>
      <w:i/>
      <w:iCs/>
      <w:sz w:val="22"/>
      <w:szCs w:val="22"/>
    </w:rPr>
  </w:style>
  <w:style w:type="character" w:styleId="777">
    <w:name w:val="Heading 9 Char"/>
    <w:basedOn w:val="933"/>
    <w:link w:val="932"/>
    <w:uiPriority w:val="9"/>
    <w:rPr>
      <w:rFonts w:ascii="Arial" w:hAnsi="Arial" w:eastAsia="Arial" w:cs="Arial"/>
      <w:i/>
      <w:iCs/>
      <w:sz w:val="21"/>
      <w:szCs w:val="21"/>
    </w:rPr>
  </w:style>
  <w:style w:type="paragraph" w:styleId="778">
    <w:name w:val="No Spacing"/>
    <w:uiPriority w:val="1"/>
    <w:qFormat/>
    <w:pPr>
      <w:spacing w:before="0" w:after="0" w:line="240" w:lineRule="auto"/>
    </w:pPr>
  </w:style>
  <w:style w:type="character" w:styleId="779">
    <w:name w:val="Subtitle Char"/>
    <w:basedOn w:val="933"/>
    <w:link w:val="1003"/>
    <w:uiPriority w:val="11"/>
    <w:rPr>
      <w:sz w:val="24"/>
      <w:szCs w:val="24"/>
    </w:rPr>
  </w:style>
  <w:style w:type="paragraph" w:styleId="780">
    <w:name w:val="Quote"/>
    <w:basedOn w:val="923"/>
    <w:next w:val="923"/>
    <w:link w:val="781"/>
    <w:uiPriority w:val="29"/>
    <w:qFormat/>
    <w:pPr>
      <w:ind w:left="720" w:right="720"/>
    </w:pPr>
    <w:rPr>
      <w:i/>
    </w:rPr>
  </w:style>
  <w:style w:type="character" w:styleId="781">
    <w:name w:val="Quote Char"/>
    <w:link w:val="780"/>
    <w:uiPriority w:val="29"/>
    <w:rPr>
      <w:i/>
    </w:rPr>
  </w:style>
  <w:style w:type="paragraph" w:styleId="782">
    <w:name w:val="Intense Quote"/>
    <w:basedOn w:val="923"/>
    <w:next w:val="923"/>
    <w:link w:val="7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3">
    <w:name w:val="Intense Quote Char"/>
    <w:link w:val="782"/>
    <w:uiPriority w:val="30"/>
    <w:rPr>
      <w:i/>
    </w:rPr>
  </w:style>
  <w:style w:type="character" w:styleId="784">
    <w:name w:val="Header Char"/>
    <w:basedOn w:val="933"/>
    <w:link w:val="946"/>
    <w:uiPriority w:val="99"/>
  </w:style>
  <w:style w:type="character" w:styleId="785">
    <w:name w:val="Caption Char"/>
    <w:basedOn w:val="985"/>
    <w:link w:val="966"/>
    <w:uiPriority w:val="99"/>
  </w:style>
  <w:style w:type="table" w:styleId="786">
    <w:name w:val="Table Grid Light"/>
    <w:basedOn w:val="9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7">
    <w:name w:val="Plain Table 1"/>
    <w:basedOn w:val="9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8">
    <w:name w:val="Plain Table 2"/>
    <w:basedOn w:val="9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9">
    <w:name w:val="Plain Table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0">
    <w:name w:val="Plain Table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Plain Table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2">
    <w:name w:val="Grid Table 1 Light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1 Light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Grid Table 1 Light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Grid Table 1 Light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Grid Table 1 Light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Grid Table 1 Light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2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2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2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2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3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3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3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4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4">
    <w:name w:val="Grid Table 4 - Accent 1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5">
    <w:name w:val="Grid Table 4 - Accent 2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Grid Table 4 - Accent 3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7">
    <w:name w:val="Grid Table 4 - Accent 4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Grid Table 4 - Accent 5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9">
    <w:name w:val="Grid Table 4 - Accent 6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0">
    <w:name w:val="Grid Table 5 Dark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1">
    <w:name w:val="Grid Table 5 Dark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2">
    <w:name w:val="Grid Table 5 Dark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3">
    <w:name w:val="Grid Table 5 Dark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4">
    <w:name w:val="Grid Table 5 Dark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25">
    <w:name w:val="Grid Table 5 Dark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26">
    <w:name w:val="Grid Table 5 Dark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27">
    <w:name w:val="Grid Table 6 Colorful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8">
    <w:name w:val="Grid Table 6 Colorful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9">
    <w:name w:val="Grid Table 6 Colorful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0">
    <w:name w:val="Grid Table 6 Colorful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1">
    <w:name w:val="Grid Table 6 Colorful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2">
    <w:name w:val="Grid Table 6 Colorful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3">
    <w:name w:val="Grid Table 6 Colorful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4">
    <w:name w:val="Grid Table 7 Colorful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7 Colorful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7 Colorful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7 Colorful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7 Colorful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1 Light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1 Light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9">
    <w:name w:val="List Table 2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0">
    <w:name w:val="List Table 2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1">
    <w:name w:val="List Table 2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2">
    <w:name w:val="List Table 2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3">
    <w:name w:val="List Table 2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4">
    <w:name w:val="List Table 2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5">
    <w:name w:val="List Table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3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3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3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3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3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4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4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4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5 Dark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0">
    <w:name w:val="List Table 5 Dark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1">
    <w:name w:val="List Table 5 Dark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2">
    <w:name w:val="List Table 5 Dark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3">
    <w:name w:val="List Table 5 Dark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4">
    <w:name w:val="List Table 5 Dark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5">
    <w:name w:val="List Table 5 Dark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6">
    <w:name w:val="List Table 6 Colorful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7">
    <w:name w:val="List Table 6 Colorful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8">
    <w:name w:val="List Table 6 Colorful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9">
    <w:name w:val="List Table 6 Colorful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0">
    <w:name w:val="List Table 6 Colorful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1">
    <w:name w:val="List Table 6 Colorful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2">
    <w:name w:val="List Table 6 Colorful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3">
    <w:name w:val="List Table 7 Colorful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4">
    <w:name w:val="List Table 7 Colorful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85">
    <w:name w:val="List Table 7 Colorful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86">
    <w:name w:val="List Table 7 Colorful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87">
    <w:name w:val="List Table 7 Colorful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88">
    <w:name w:val="List Table 7 Colorful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89">
    <w:name w:val="List Table 7 Colorful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90">
    <w:name w:val="Lined - Accent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1">
    <w:name w:val="Lined - Accent 1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2">
    <w:name w:val="Lined - Accent 2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3">
    <w:name w:val="Lined - Accent 3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4">
    <w:name w:val="Lined - Accent 4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5">
    <w:name w:val="Lined - Accent 5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6">
    <w:name w:val="Lined - Accent 6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7">
    <w:name w:val="Bordered &amp; Lined - Accent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8">
    <w:name w:val="Bordered &amp; Lined - Accent 1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9">
    <w:name w:val="Bordered &amp; Lined - Accent 2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0">
    <w:name w:val="Bordered &amp; Lined - Accent 3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1">
    <w:name w:val="Bordered &amp; Lined - Accent 4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2">
    <w:name w:val="Bordered &amp; Lined - Accent 5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3">
    <w:name w:val="Bordered &amp; Lined - Accent 6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4">
    <w:name w:val="Bordered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5">
    <w:name w:val="Bordered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6">
    <w:name w:val="Bordered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7">
    <w:name w:val="Bordered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8">
    <w:name w:val="Bordered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9">
    <w:name w:val="Bordered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0">
    <w:name w:val="Bordered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1">
    <w:name w:val="Footnote Text Char"/>
    <w:link w:val="999"/>
    <w:uiPriority w:val="99"/>
    <w:rPr>
      <w:sz w:val="18"/>
    </w:rPr>
  </w:style>
  <w:style w:type="paragraph" w:styleId="912">
    <w:name w:val="endnote text"/>
    <w:basedOn w:val="923"/>
    <w:link w:val="913"/>
    <w:uiPriority w:val="99"/>
    <w:semiHidden/>
    <w:unhideWhenUsed/>
    <w:pPr>
      <w:spacing w:after="0" w:line="240" w:lineRule="auto"/>
    </w:pPr>
    <w:rPr>
      <w:sz w:val="20"/>
    </w:rPr>
  </w:style>
  <w:style w:type="character" w:styleId="913">
    <w:name w:val="Endnote Text Char"/>
    <w:link w:val="912"/>
    <w:uiPriority w:val="99"/>
    <w:rPr>
      <w:sz w:val="20"/>
    </w:rPr>
  </w:style>
  <w:style w:type="character" w:styleId="914">
    <w:name w:val="endnote reference"/>
    <w:basedOn w:val="933"/>
    <w:uiPriority w:val="99"/>
    <w:semiHidden/>
    <w:unhideWhenUsed/>
    <w:rPr>
      <w:vertAlign w:val="superscript"/>
    </w:rPr>
  </w:style>
  <w:style w:type="paragraph" w:styleId="915">
    <w:name w:val="toc 4"/>
    <w:basedOn w:val="923"/>
    <w:next w:val="923"/>
    <w:uiPriority w:val="39"/>
    <w:unhideWhenUsed/>
    <w:pPr>
      <w:ind w:left="850" w:right="0" w:firstLine="0"/>
      <w:spacing w:after="57"/>
    </w:pPr>
  </w:style>
  <w:style w:type="paragraph" w:styleId="916">
    <w:name w:val="toc 5"/>
    <w:basedOn w:val="923"/>
    <w:next w:val="923"/>
    <w:uiPriority w:val="39"/>
    <w:unhideWhenUsed/>
    <w:pPr>
      <w:ind w:left="1134" w:right="0" w:firstLine="0"/>
      <w:spacing w:after="57"/>
    </w:pPr>
  </w:style>
  <w:style w:type="paragraph" w:styleId="917">
    <w:name w:val="toc 6"/>
    <w:basedOn w:val="923"/>
    <w:next w:val="923"/>
    <w:uiPriority w:val="39"/>
    <w:unhideWhenUsed/>
    <w:pPr>
      <w:ind w:left="1417" w:right="0" w:firstLine="0"/>
      <w:spacing w:after="57"/>
    </w:pPr>
  </w:style>
  <w:style w:type="paragraph" w:styleId="918">
    <w:name w:val="toc 7"/>
    <w:basedOn w:val="923"/>
    <w:next w:val="923"/>
    <w:uiPriority w:val="39"/>
    <w:unhideWhenUsed/>
    <w:pPr>
      <w:ind w:left="1701" w:right="0" w:firstLine="0"/>
      <w:spacing w:after="57"/>
    </w:pPr>
  </w:style>
  <w:style w:type="paragraph" w:styleId="919">
    <w:name w:val="toc 8"/>
    <w:basedOn w:val="923"/>
    <w:next w:val="923"/>
    <w:uiPriority w:val="39"/>
    <w:unhideWhenUsed/>
    <w:pPr>
      <w:ind w:left="1984" w:right="0" w:firstLine="0"/>
      <w:spacing w:after="57"/>
    </w:pPr>
  </w:style>
  <w:style w:type="paragraph" w:styleId="920">
    <w:name w:val="toc 9"/>
    <w:basedOn w:val="923"/>
    <w:next w:val="923"/>
    <w:uiPriority w:val="39"/>
    <w:unhideWhenUsed/>
    <w:pPr>
      <w:ind w:left="2268" w:right="0" w:firstLine="0"/>
      <w:spacing w:after="57"/>
    </w:pPr>
  </w:style>
  <w:style w:type="paragraph" w:styleId="921">
    <w:name w:val="TOC Heading"/>
    <w:uiPriority w:val="39"/>
    <w:unhideWhenUsed/>
  </w:style>
  <w:style w:type="paragraph" w:styleId="922">
    <w:name w:val="table of figures"/>
    <w:basedOn w:val="923"/>
    <w:next w:val="923"/>
    <w:uiPriority w:val="99"/>
    <w:unhideWhenUsed/>
    <w:pPr>
      <w:spacing w:after="0" w:afterAutospacing="0"/>
    </w:pPr>
  </w:style>
  <w:style w:type="paragraph" w:styleId="923" w:default="1">
    <w:name w:val="Normal"/>
    <w:qFormat/>
  </w:style>
  <w:style w:type="paragraph" w:styleId="924">
    <w:name w:val="Heading 1"/>
    <w:basedOn w:val="923"/>
    <w:next w:val="923"/>
    <w:link w:val="936"/>
    <w:uiPriority w:val="99"/>
    <w:qFormat/>
    <w:pPr>
      <w:numPr>
        <w:ilvl w:val="0"/>
        <w:numId w:val="1"/>
      </w:numPr>
      <w:keepNext/>
      <w:spacing w:before="240" w:after="60"/>
      <w:outlineLvl w:val="0"/>
    </w:pPr>
    <w:rPr>
      <w:rFonts w:ascii="Arial" w:hAnsi="Arial"/>
      <w:b/>
      <w:sz w:val="28"/>
    </w:rPr>
  </w:style>
  <w:style w:type="paragraph" w:styleId="925">
    <w:name w:val="Heading 2"/>
    <w:basedOn w:val="923"/>
    <w:next w:val="923"/>
    <w:link w:val="945"/>
    <w:uiPriority w:val="99"/>
    <w:qFormat/>
    <w:pPr>
      <w:numPr>
        <w:ilvl w:val="1"/>
        <w:numId w:val="1"/>
      </w:num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926">
    <w:name w:val="Heading 3"/>
    <w:basedOn w:val="923"/>
    <w:next w:val="923"/>
    <w:link w:val="938"/>
    <w:uiPriority w:val="99"/>
    <w:qFormat/>
    <w:pPr>
      <w:numPr>
        <w:ilvl w:val="2"/>
        <w:numId w:val="1"/>
      </w:num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27">
    <w:name w:val="Heading 4"/>
    <w:basedOn w:val="923"/>
    <w:next w:val="923"/>
    <w:link w:val="939"/>
    <w:uiPriority w:val="99"/>
    <w:qFormat/>
    <w:pPr>
      <w:numPr>
        <w:ilvl w:val="3"/>
        <w:numId w:val="1"/>
      </w:numPr>
      <w:keepNext/>
      <w:spacing w:before="240" w:after="60"/>
      <w:outlineLvl w:val="3"/>
    </w:pPr>
    <w:rPr>
      <w:b/>
      <w:bCs/>
      <w:sz w:val="28"/>
      <w:szCs w:val="28"/>
    </w:rPr>
  </w:style>
  <w:style w:type="paragraph" w:styleId="928">
    <w:name w:val="Heading 5"/>
    <w:basedOn w:val="923"/>
    <w:next w:val="923"/>
    <w:link w:val="940"/>
    <w:uiPriority w:val="99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929">
    <w:name w:val="Heading 6"/>
    <w:basedOn w:val="923"/>
    <w:next w:val="923"/>
    <w:link w:val="941"/>
    <w:uiPriority w:val="99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930">
    <w:name w:val="Heading 7"/>
    <w:basedOn w:val="923"/>
    <w:next w:val="923"/>
    <w:link w:val="942"/>
    <w:uiPriority w:val="99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931">
    <w:name w:val="Heading 8"/>
    <w:basedOn w:val="923"/>
    <w:next w:val="923"/>
    <w:link w:val="943"/>
    <w:uiPriority w:val="99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932">
    <w:name w:val="Heading 9"/>
    <w:basedOn w:val="923"/>
    <w:next w:val="923"/>
    <w:link w:val="944"/>
    <w:uiPriority w:val="99"/>
    <w:qFormat/>
    <w:pPr>
      <w:ind w:left="6480" w:hanging="720"/>
      <w:spacing w:before="240" w:after="60"/>
      <w:outlineLvl w:val="8"/>
    </w:pPr>
    <w:rPr>
      <w:rFonts w:ascii="Arial" w:hAnsi="Arial"/>
      <w:i/>
      <w:sz w:val="18"/>
    </w:rPr>
  </w:style>
  <w:style w:type="character" w:styleId="933" w:default="1">
    <w:name w:val="Default Paragraph Font"/>
    <w:uiPriority w:val="1"/>
    <w:semiHidden/>
    <w:unhideWhenUsed/>
  </w:style>
  <w:style w:type="table" w:styleId="9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5" w:default="1">
    <w:name w:val="No List"/>
    <w:uiPriority w:val="99"/>
    <w:semiHidden/>
    <w:unhideWhenUsed/>
  </w:style>
  <w:style w:type="character" w:styleId="936" w:customStyle="1">
    <w:name w:val="Заголовок 1 Знак"/>
    <w:basedOn w:val="933"/>
    <w:link w:val="924"/>
    <w:uiPriority w:val="99"/>
    <w:rPr>
      <w:rFonts w:ascii="Arial" w:hAnsi="Arial"/>
      <w:b/>
      <w:sz w:val="28"/>
    </w:rPr>
  </w:style>
  <w:style w:type="character" w:styleId="937" w:customStyle="1">
    <w:name w:val="Heading 2 Char"/>
    <w:basedOn w:val="933"/>
    <w:uiPriority w:val="99"/>
    <w:semiHidden/>
    <w:rPr>
      <w:rFonts w:ascii="Cambria" w:hAnsi="Cambria" w:cs="Times New Roman"/>
      <w:b/>
      <w:bCs/>
      <w:i/>
      <w:iCs/>
      <w:sz w:val="28"/>
      <w:szCs w:val="28"/>
    </w:rPr>
  </w:style>
  <w:style w:type="character" w:styleId="938" w:customStyle="1">
    <w:name w:val="Заголовок 3 Знак"/>
    <w:basedOn w:val="933"/>
    <w:link w:val="926"/>
    <w:uiPriority w:val="99"/>
    <w:rPr>
      <w:rFonts w:ascii="Arial" w:hAnsi="Arial" w:cs="Arial"/>
      <w:b/>
      <w:bCs/>
      <w:sz w:val="26"/>
      <w:szCs w:val="26"/>
    </w:rPr>
  </w:style>
  <w:style w:type="character" w:styleId="939" w:customStyle="1">
    <w:name w:val="Заголовок 4 Знак"/>
    <w:basedOn w:val="933"/>
    <w:link w:val="927"/>
    <w:uiPriority w:val="99"/>
    <w:rPr>
      <w:b/>
      <w:bCs/>
      <w:sz w:val="28"/>
      <w:szCs w:val="28"/>
    </w:rPr>
  </w:style>
  <w:style w:type="character" w:styleId="940" w:customStyle="1">
    <w:name w:val="Заголовок 5 Знак"/>
    <w:basedOn w:val="933"/>
    <w:link w:val="928"/>
    <w:uiPriority w:val="99"/>
    <w:rPr>
      <w:b/>
      <w:bCs/>
      <w:i/>
      <w:iCs/>
      <w:sz w:val="26"/>
      <w:szCs w:val="26"/>
    </w:rPr>
  </w:style>
  <w:style w:type="character" w:styleId="941" w:customStyle="1">
    <w:name w:val="Заголовок 6 Знак"/>
    <w:basedOn w:val="933"/>
    <w:link w:val="929"/>
    <w:uiPriority w:val="99"/>
    <w:rPr>
      <w:b/>
      <w:bCs/>
      <w:sz w:val="22"/>
      <w:szCs w:val="22"/>
    </w:rPr>
  </w:style>
  <w:style w:type="character" w:styleId="942" w:customStyle="1">
    <w:name w:val="Заголовок 7 Знак"/>
    <w:basedOn w:val="933"/>
    <w:link w:val="930"/>
    <w:uiPriority w:val="99"/>
    <w:rPr>
      <w:sz w:val="24"/>
      <w:szCs w:val="24"/>
    </w:rPr>
  </w:style>
  <w:style w:type="character" w:styleId="943" w:customStyle="1">
    <w:name w:val="Заголовок 8 Знак"/>
    <w:basedOn w:val="933"/>
    <w:link w:val="931"/>
    <w:uiPriority w:val="99"/>
    <w:rPr>
      <w:i/>
      <w:iCs/>
      <w:sz w:val="24"/>
      <w:szCs w:val="24"/>
    </w:rPr>
  </w:style>
  <w:style w:type="character" w:styleId="944" w:customStyle="1">
    <w:name w:val="Заголовок 9 Знак"/>
    <w:basedOn w:val="933"/>
    <w:link w:val="932"/>
    <w:uiPriority w:val="99"/>
    <w:semiHidden/>
    <w:rPr>
      <w:rFonts w:ascii="Cambria" w:hAnsi="Cambria" w:cs="Times New Roman"/>
    </w:rPr>
  </w:style>
  <w:style w:type="character" w:styleId="945" w:customStyle="1">
    <w:name w:val="Заголовок 2 Знак"/>
    <w:basedOn w:val="933"/>
    <w:link w:val="925"/>
    <w:uiPriority w:val="99"/>
    <w:rPr>
      <w:rFonts w:ascii="Arial" w:hAnsi="Arial" w:cs="Arial"/>
      <w:b/>
      <w:bCs/>
      <w:i/>
      <w:iCs/>
      <w:sz w:val="28"/>
      <w:szCs w:val="28"/>
    </w:rPr>
  </w:style>
  <w:style w:type="paragraph" w:styleId="946">
    <w:name w:val="Header"/>
    <w:basedOn w:val="923"/>
    <w:link w:val="947"/>
    <w:uiPriority w:val="99"/>
    <w:pPr>
      <w:tabs>
        <w:tab w:val="center" w:pos="4153" w:leader="none"/>
        <w:tab w:val="right" w:pos="8306" w:leader="none"/>
      </w:tabs>
    </w:pPr>
    <w:rPr>
      <w:spacing w:val="-4"/>
      <w:sz w:val="24"/>
    </w:rPr>
  </w:style>
  <w:style w:type="character" w:styleId="947" w:customStyle="1">
    <w:name w:val="Верхний колонтитул Знак"/>
    <w:basedOn w:val="933"/>
    <w:link w:val="946"/>
    <w:uiPriority w:val="99"/>
    <w:semiHidden/>
    <w:rPr>
      <w:rFonts w:cs="Times New Roman"/>
      <w:sz w:val="20"/>
      <w:szCs w:val="20"/>
    </w:rPr>
  </w:style>
  <w:style w:type="paragraph" w:styleId="948">
    <w:name w:val="toc 1"/>
    <w:basedOn w:val="923"/>
    <w:next w:val="923"/>
    <w:uiPriority w:val="99"/>
    <w:semiHidden/>
    <w:pPr>
      <w:spacing w:before="120" w:after="120"/>
    </w:pPr>
    <w:rPr>
      <w:b/>
      <w:caps/>
    </w:rPr>
  </w:style>
  <w:style w:type="paragraph" w:styleId="949">
    <w:name w:val="toc 2"/>
    <w:basedOn w:val="923"/>
    <w:next w:val="923"/>
    <w:uiPriority w:val="99"/>
    <w:semiHidden/>
    <w:pPr>
      <w:ind w:left="200"/>
      <w:tabs>
        <w:tab w:val="left" w:pos="960" w:leader="none"/>
        <w:tab w:val="right" w:pos="9000" w:leader="dot"/>
      </w:tabs>
    </w:pPr>
    <w:rPr>
      <w:smallCaps/>
    </w:rPr>
  </w:style>
  <w:style w:type="paragraph" w:styleId="950">
    <w:name w:val="toc 3"/>
    <w:basedOn w:val="923"/>
    <w:next w:val="923"/>
    <w:uiPriority w:val="99"/>
    <w:semiHidden/>
    <w:pPr>
      <w:ind w:left="400"/>
    </w:pPr>
    <w:rPr>
      <w:i/>
    </w:rPr>
  </w:style>
  <w:style w:type="character" w:styleId="951">
    <w:name w:val="Hyperlink"/>
    <w:basedOn w:val="933"/>
    <w:uiPriority w:val="99"/>
    <w:rPr>
      <w:rFonts w:cs="Times New Roman"/>
      <w:color w:val="0000ff"/>
      <w:u w:val="single"/>
    </w:rPr>
  </w:style>
  <w:style w:type="paragraph" w:styleId="952">
    <w:name w:val="Body Text"/>
    <w:basedOn w:val="923"/>
    <w:link w:val="1032"/>
    <w:uiPriority w:val="99"/>
    <w:pPr>
      <w:jc w:val="both"/>
      <w:widowControl w:val="off"/>
    </w:pPr>
    <w:rPr>
      <w:sz w:val="24"/>
    </w:rPr>
  </w:style>
  <w:style w:type="character" w:styleId="953" w:customStyle="1">
    <w:name w:val="Body Text Char"/>
    <w:basedOn w:val="933"/>
    <w:uiPriority w:val="99"/>
    <w:semiHidden/>
    <w:rPr>
      <w:rFonts w:cs="Times New Roman"/>
      <w:sz w:val="20"/>
      <w:szCs w:val="20"/>
    </w:rPr>
  </w:style>
  <w:style w:type="paragraph" w:styleId="954">
    <w:name w:val="Body Text Indent"/>
    <w:basedOn w:val="923"/>
    <w:link w:val="955"/>
    <w:uiPriority w:val="99"/>
    <w:pPr>
      <w:ind w:firstLine="720"/>
      <w:jc w:val="both"/>
      <w:spacing w:after="120"/>
    </w:pPr>
    <w:rPr>
      <w:rFonts w:ascii="Times New Roman CYR" w:hAnsi="Times New Roman CYR" w:cs="Times New Roman CYR"/>
      <w:b/>
      <w:bCs/>
      <w:i/>
      <w:iCs/>
      <w:sz w:val="24"/>
      <w:szCs w:val="24"/>
      <w:u w:val="single"/>
    </w:rPr>
  </w:style>
  <w:style w:type="character" w:styleId="955" w:customStyle="1">
    <w:name w:val="Основной текст с отступом Знак"/>
    <w:basedOn w:val="933"/>
    <w:link w:val="954"/>
    <w:uiPriority w:val="99"/>
    <w:semiHidden/>
    <w:rPr>
      <w:rFonts w:cs="Times New Roman"/>
      <w:sz w:val="20"/>
      <w:szCs w:val="20"/>
    </w:rPr>
  </w:style>
  <w:style w:type="paragraph" w:styleId="956">
    <w:name w:val="Body Text Indent 2"/>
    <w:basedOn w:val="923"/>
    <w:link w:val="957"/>
    <w:uiPriority w:val="99"/>
    <w:pPr>
      <w:ind w:firstLine="567"/>
      <w:jc w:val="both"/>
    </w:pPr>
    <w:rPr>
      <w:sz w:val="22"/>
    </w:rPr>
  </w:style>
  <w:style w:type="character" w:styleId="957" w:customStyle="1">
    <w:name w:val="Основной текст с отступом 2 Знак"/>
    <w:basedOn w:val="933"/>
    <w:link w:val="956"/>
    <w:uiPriority w:val="99"/>
    <w:semiHidden/>
    <w:rPr>
      <w:rFonts w:cs="Times New Roman"/>
      <w:sz w:val="20"/>
      <w:szCs w:val="20"/>
    </w:rPr>
  </w:style>
  <w:style w:type="paragraph" w:styleId="958">
    <w:name w:val="Body Text Indent 3"/>
    <w:basedOn w:val="923"/>
    <w:link w:val="959"/>
    <w:uiPriority w:val="99"/>
    <w:pPr>
      <w:ind w:firstLine="720"/>
      <w:jc w:val="both"/>
    </w:pPr>
    <w:rPr>
      <w:sz w:val="22"/>
    </w:rPr>
  </w:style>
  <w:style w:type="character" w:styleId="959" w:customStyle="1">
    <w:name w:val="Основной текст с отступом 3 Знак"/>
    <w:basedOn w:val="933"/>
    <w:link w:val="958"/>
    <w:uiPriority w:val="99"/>
    <w:semiHidden/>
    <w:rPr>
      <w:rFonts w:cs="Times New Roman"/>
      <w:sz w:val="16"/>
      <w:szCs w:val="16"/>
    </w:rPr>
  </w:style>
  <w:style w:type="paragraph" w:styleId="960" w:customStyle="1">
    <w:name w:val="Текстовый"/>
    <w:uiPriority w:val="99"/>
    <w:pPr>
      <w:jc w:val="both"/>
      <w:widowControl w:val="off"/>
    </w:pPr>
    <w:rPr>
      <w:sz w:val="24"/>
    </w:rPr>
  </w:style>
  <w:style w:type="paragraph" w:styleId="961">
    <w:name w:val="Body Text 3"/>
    <w:basedOn w:val="923"/>
    <w:link w:val="962"/>
    <w:uiPriority w:val="99"/>
    <w:pPr>
      <w:jc w:val="both"/>
      <w:widowControl w:val="off"/>
    </w:pPr>
    <w:rPr>
      <w:sz w:val="24"/>
    </w:rPr>
  </w:style>
  <w:style w:type="character" w:styleId="962" w:customStyle="1">
    <w:name w:val="Основной текст 3 Знак"/>
    <w:basedOn w:val="933"/>
    <w:link w:val="961"/>
    <w:uiPriority w:val="99"/>
    <w:semiHidden/>
    <w:rPr>
      <w:rFonts w:cs="Times New Roman"/>
      <w:sz w:val="16"/>
      <w:szCs w:val="16"/>
    </w:rPr>
  </w:style>
  <w:style w:type="paragraph" w:styleId="963">
    <w:name w:val="Body Text 2"/>
    <w:basedOn w:val="923"/>
    <w:link w:val="964"/>
    <w:uiPriority w:val="99"/>
    <w:pPr>
      <w:jc w:val="both"/>
    </w:pPr>
    <w:rPr>
      <w:color w:val="00ff00"/>
      <w:sz w:val="24"/>
    </w:rPr>
  </w:style>
  <w:style w:type="character" w:styleId="964" w:customStyle="1">
    <w:name w:val="Основной текст 2 Знак"/>
    <w:basedOn w:val="933"/>
    <w:link w:val="963"/>
    <w:uiPriority w:val="99"/>
    <w:semiHidden/>
    <w:rPr>
      <w:rFonts w:cs="Times New Roman"/>
      <w:sz w:val="20"/>
      <w:szCs w:val="20"/>
    </w:rPr>
  </w:style>
  <w:style w:type="paragraph" w:styleId="965" w:customStyle="1">
    <w:name w:val="Основной"/>
    <w:basedOn w:val="923"/>
    <w:uiPriority w:val="99"/>
    <w:pPr>
      <w:jc w:val="both"/>
    </w:pPr>
    <w:rPr>
      <w:rFonts w:ascii="Courier New" w:hAnsi="Courier New"/>
    </w:rPr>
  </w:style>
  <w:style w:type="paragraph" w:styleId="966">
    <w:name w:val="Footer"/>
    <w:basedOn w:val="923"/>
    <w:link w:val="1040"/>
    <w:uiPriority w:val="99"/>
    <w:pPr>
      <w:tabs>
        <w:tab w:val="center" w:pos="4677" w:leader="none"/>
        <w:tab w:val="right" w:pos="9355" w:leader="none"/>
      </w:tabs>
    </w:pPr>
    <w:rPr>
      <w:sz w:val="24"/>
      <w:szCs w:val="24"/>
    </w:rPr>
  </w:style>
  <w:style w:type="character" w:styleId="967" w:customStyle="1">
    <w:name w:val="Footer Char"/>
    <w:basedOn w:val="933"/>
    <w:uiPriority w:val="99"/>
    <w:semiHidden/>
    <w:rPr>
      <w:rFonts w:cs="Times New Roman"/>
      <w:sz w:val="20"/>
      <w:szCs w:val="20"/>
    </w:rPr>
  </w:style>
  <w:style w:type="paragraph" w:styleId="968" w:customStyle="1">
    <w:name w:val="Neaaa1"/>
    <w:basedOn w:val="923"/>
    <w:uiPriority w:val="99"/>
    <w:pPr>
      <w:jc w:val="both"/>
      <w:widowControl w:val="off"/>
      <w:tabs>
        <w:tab w:val="left" w:pos="-720" w:leader="none"/>
        <w:tab w:val="left" w:pos="0" w:leader="none"/>
        <w:tab w:val="left" w:pos="720" w:leader="none"/>
      </w:tabs>
    </w:pPr>
    <w:rPr>
      <w:rFonts w:ascii="TimesET" w:hAnsi="TimesET"/>
      <w:color w:val="000000"/>
      <w:sz w:val="24"/>
    </w:rPr>
  </w:style>
  <w:style w:type="paragraph" w:styleId="969">
    <w:name w:val="Message Header"/>
    <w:basedOn w:val="952"/>
    <w:link w:val="970"/>
    <w:uiPriority w:val="99"/>
    <w:pPr>
      <w:ind w:left="1555" w:hanging="720"/>
      <w:jc w:val="left"/>
      <w:keepLines/>
      <w:spacing w:after="120" w:line="180" w:lineRule="atLeast"/>
      <w:widowControl/>
    </w:pPr>
    <w:rPr>
      <w:rFonts w:ascii="Arial" w:hAnsi="Arial"/>
      <w:spacing w:val="-5"/>
      <w:sz w:val="20"/>
      <w:lang w:val="en-US" w:eastAsia="en-US"/>
    </w:rPr>
  </w:style>
  <w:style w:type="character" w:styleId="970" w:customStyle="1">
    <w:name w:val="Шапка Знак"/>
    <w:basedOn w:val="933"/>
    <w:link w:val="969"/>
    <w:uiPriority w:val="99"/>
    <w:semiHidden/>
    <w:rPr>
      <w:rFonts w:ascii="Cambria" w:hAnsi="Cambria" w:cs="Times New Roman"/>
      <w:sz w:val="24"/>
      <w:szCs w:val="24"/>
      <w:shd w:val="pct20" w:color="auto" w:fill="auto"/>
    </w:rPr>
  </w:style>
  <w:style w:type="paragraph" w:styleId="971" w:customStyle="1">
    <w:name w:val="Normal1"/>
    <w:uiPriority w:val="99"/>
  </w:style>
  <w:style w:type="paragraph" w:styleId="972">
    <w:name w:val="Balloon Text"/>
    <w:basedOn w:val="923"/>
    <w:link w:val="973"/>
    <w:uiPriority w:val="99"/>
    <w:semiHidden/>
    <w:rPr>
      <w:rFonts w:ascii="Tahoma" w:hAnsi="Tahoma" w:cs="Tahoma"/>
      <w:sz w:val="16"/>
      <w:szCs w:val="16"/>
    </w:rPr>
  </w:style>
  <w:style w:type="character" w:styleId="973" w:customStyle="1">
    <w:name w:val="Текст выноски Знак"/>
    <w:basedOn w:val="933"/>
    <w:link w:val="972"/>
    <w:uiPriority w:val="99"/>
    <w:semiHidden/>
    <w:rPr>
      <w:rFonts w:cs="Times New Roman"/>
      <w:sz w:val="2"/>
    </w:rPr>
  </w:style>
  <w:style w:type="paragraph" w:styleId="974" w:customStyle="1">
    <w:name w:val="ConsNormal"/>
    <w:pPr>
      <w:ind w:firstLine="720"/>
      <w:widowControl w:val="off"/>
    </w:pPr>
    <w:rPr>
      <w:rFonts w:ascii="Courier New" w:hAnsi="Courier New"/>
    </w:rPr>
  </w:style>
  <w:style w:type="paragraph" w:styleId="975" w:customStyle="1">
    <w:name w:val="заголовок 8"/>
    <w:basedOn w:val="923"/>
    <w:next w:val="923"/>
    <w:uiPriority w:val="99"/>
    <w:pPr>
      <w:keepNext/>
      <w:outlineLvl w:val="7"/>
    </w:pPr>
    <w:rPr>
      <w:rFonts w:ascii="Arial" w:hAnsi="Arial"/>
      <w:sz w:val="24"/>
    </w:rPr>
  </w:style>
  <w:style w:type="character" w:styleId="976">
    <w:name w:val="FollowedHyperlink"/>
    <w:basedOn w:val="933"/>
    <w:uiPriority w:val="99"/>
    <w:rPr>
      <w:rFonts w:cs="Times New Roman"/>
      <w:color w:val="800080"/>
      <w:u w:val="single"/>
    </w:rPr>
  </w:style>
  <w:style w:type="paragraph" w:styleId="977">
    <w:name w:val="Normal (Web)"/>
    <w:basedOn w:val="923"/>
    <w:uiPriority w:val="99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character" w:styleId="978">
    <w:name w:val="page number"/>
    <w:basedOn w:val="933"/>
    <w:uiPriority w:val="99"/>
    <w:rPr>
      <w:rFonts w:cs="Times New Roman"/>
    </w:rPr>
  </w:style>
  <w:style w:type="table" w:styleId="979">
    <w:name w:val="Table Grid"/>
    <w:basedOn w:val="934"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80" w:customStyle="1">
    <w:name w:val="Body Text 21"/>
    <w:basedOn w:val="923"/>
    <w:uiPriority w:val="99"/>
    <w:pPr>
      <w:ind w:left="852" w:hanging="426"/>
      <w:spacing w:line="480" w:lineRule="auto"/>
    </w:pPr>
    <w:rPr>
      <w:color w:val="000000"/>
      <w:sz w:val="24"/>
    </w:rPr>
  </w:style>
  <w:style w:type="paragraph" w:styleId="981">
    <w:name w:val="Title"/>
    <w:basedOn w:val="923"/>
    <w:link w:val="1039"/>
    <w:uiPriority w:val="99"/>
    <w:qFormat/>
    <w:pPr>
      <w:jc w:val="center"/>
    </w:pPr>
    <w:rPr>
      <w:rFonts w:ascii="Courier New" w:hAnsi="Courier New"/>
      <w:b/>
      <w:spacing w:val="44"/>
      <w:sz w:val="24"/>
    </w:rPr>
  </w:style>
  <w:style w:type="character" w:styleId="982" w:customStyle="1">
    <w:name w:val="Title Char"/>
    <w:basedOn w:val="933"/>
    <w:uiPriority w:val="99"/>
    <w:rPr>
      <w:rFonts w:ascii="Cambria" w:hAnsi="Cambria" w:cs="Times New Roman"/>
      <w:b/>
      <w:bCs/>
      <w:sz w:val="32"/>
      <w:szCs w:val="32"/>
    </w:rPr>
  </w:style>
  <w:style w:type="paragraph" w:styleId="983" w:customStyle="1">
    <w:name w:val="Текст договора"/>
    <w:basedOn w:val="923"/>
    <w:uiPriority w:val="99"/>
    <w:pPr>
      <w:ind w:left="945" w:hanging="390"/>
      <w:jc w:val="both"/>
      <w:tabs>
        <w:tab w:val="num" w:pos="945" w:leader="none"/>
      </w:tabs>
    </w:pPr>
    <w:rPr>
      <w:sz w:val="24"/>
    </w:rPr>
  </w:style>
  <w:style w:type="paragraph" w:styleId="984" w:customStyle="1">
    <w:name w:val="FR3"/>
    <w:uiPriority w:val="99"/>
    <w:pPr>
      <w:ind w:left="720"/>
      <w:jc w:val="both"/>
      <w:widowControl w:val="off"/>
    </w:pPr>
    <w:rPr>
      <w:rFonts w:ascii="Arial" w:hAnsi="Arial"/>
      <w:sz w:val="24"/>
      <w:szCs w:val="24"/>
      <w:lang w:eastAsia="en-US"/>
    </w:rPr>
  </w:style>
  <w:style w:type="paragraph" w:styleId="985">
    <w:name w:val="Caption"/>
    <w:basedOn w:val="923"/>
    <w:next w:val="923"/>
    <w:uiPriority w:val="99"/>
    <w:qFormat/>
    <w:pPr>
      <w:jc w:val="both"/>
    </w:pPr>
    <w:rPr>
      <w:b/>
      <w:bCs/>
      <w:i/>
      <w:iCs/>
    </w:rPr>
  </w:style>
  <w:style w:type="character" w:styleId="986">
    <w:name w:val="annotation reference"/>
    <w:basedOn w:val="933"/>
    <w:uiPriority w:val="99"/>
    <w:rPr>
      <w:rFonts w:cs="Times New Roman"/>
      <w:sz w:val="16"/>
      <w:szCs w:val="16"/>
    </w:rPr>
  </w:style>
  <w:style w:type="paragraph" w:styleId="987">
    <w:name w:val="annotation text"/>
    <w:basedOn w:val="923"/>
    <w:link w:val="988"/>
    <w:uiPriority w:val="99"/>
  </w:style>
  <w:style w:type="character" w:styleId="988" w:customStyle="1">
    <w:name w:val="Текст примечания Знак"/>
    <w:basedOn w:val="933"/>
    <w:link w:val="987"/>
    <w:uiPriority w:val="99"/>
    <w:rPr>
      <w:rFonts w:cs="Times New Roman"/>
      <w:sz w:val="20"/>
      <w:szCs w:val="20"/>
    </w:rPr>
  </w:style>
  <w:style w:type="paragraph" w:styleId="989" w:customStyle="1">
    <w:name w:val="Body Text Indent 21"/>
    <w:basedOn w:val="971"/>
    <w:uiPriority w:val="99"/>
    <w:pPr>
      <w:ind w:firstLine="720"/>
      <w:jc w:val="both"/>
    </w:pPr>
    <w:rPr>
      <w:sz w:val="24"/>
    </w:rPr>
  </w:style>
  <w:style w:type="paragraph" w:styleId="990" w:customStyle="1">
    <w:name w:val="Normal letter"/>
    <w:basedOn w:val="923"/>
    <w:uiPriority w:val="99"/>
    <w:pPr>
      <w:jc w:val="both"/>
    </w:pPr>
    <w:rPr>
      <w:rFonts w:ascii="Baltica" w:hAnsi="Baltica"/>
      <w:sz w:val="24"/>
      <w:lang w:val="en-US"/>
    </w:rPr>
  </w:style>
  <w:style w:type="paragraph" w:styleId="991">
    <w:name w:val="annotation subject"/>
    <w:basedOn w:val="987"/>
    <w:next w:val="987"/>
    <w:link w:val="992"/>
    <w:uiPriority w:val="99"/>
    <w:semiHidden/>
    <w:rPr>
      <w:b/>
      <w:bCs/>
    </w:rPr>
  </w:style>
  <w:style w:type="character" w:styleId="992" w:customStyle="1">
    <w:name w:val="Тема примечания Знак"/>
    <w:basedOn w:val="988"/>
    <w:link w:val="991"/>
    <w:uiPriority w:val="99"/>
    <w:semiHidden/>
    <w:rPr>
      <w:rFonts w:cs="Times New Roman"/>
      <w:b/>
      <w:bCs/>
      <w:sz w:val="20"/>
      <w:szCs w:val="20"/>
    </w:rPr>
  </w:style>
  <w:style w:type="paragraph" w:styleId="993">
    <w:name w:val="Document Map"/>
    <w:basedOn w:val="923"/>
    <w:link w:val="994"/>
    <w:uiPriority w:val="99"/>
    <w:pPr>
      <w:shd w:val="clear" w:color="auto" w:fill="000080"/>
      <w:widowControl w:val="off"/>
    </w:pPr>
    <w:rPr>
      <w:rFonts w:ascii="Tahoma" w:hAnsi="Tahoma"/>
    </w:rPr>
  </w:style>
  <w:style w:type="character" w:styleId="994" w:customStyle="1">
    <w:name w:val="Схема документа Знак"/>
    <w:basedOn w:val="933"/>
    <w:link w:val="993"/>
    <w:uiPriority w:val="99"/>
    <w:semiHidden/>
    <w:rPr>
      <w:rFonts w:cs="Times New Roman"/>
      <w:sz w:val="2"/>
    </w:rPr>
  </w:style>
  <w:style w:type="paragraph" w:styleId="995" w:customStyle="1">
    <w:name w:val="Обычный список Знак Знак Знак Знак Знак Знак"/>
    <w:basedOn w:val="923"/>
    <w:link w:val="996"/>
    <w:uiPriority w:val="99"/>
    <w:pPr>
      <w:numPr>
        <w:ilvl w:val="0"/>
        <w:numId w:val="2"/>
      </w:numPr>
      <w:jc w:val="both"/>
    </w:pPr>
    <w:rPr>
      <w:sz w:val="24"/>
    </w:rPr>
  </w:style>
  <w:style w:type="character" w:styleId="996" w:customStyle="1">
    <w:name w:val="Обычный список Знак Знак Знак Знак Знак Знак Знак"/>
    <w:basedOn w:val="933"/>
    <w:link w:val="995"/>
    <w:uiPriority w:val="99"/>
    <w:rPr>
      <w:sz w:val="24"/>
    </w:rPr>
  </w:style>
  <w:style w:type="paragraph" w:styleId="997" w:customStyle="1">
    <w:name w:val="Обычный список"/>
    <w:basedOn w:val="923"/>
    <w:link w:val="998"/>
    <w:uiPriority w:val="99"/>
    <w:pPr>
      <w:ind w:left="360" w:hanging="360"/>
      <w:jc w:val="both"/>
      <w:tabs>
        <w:tab w:val="num" w:pos="360" w:leader="none"/>
      </w:tabs>
    </w:pPr>
    <w:rPr>
      <w:sz w:val="24"/>
    </w:rPr>
  </w:style>
  <w:style w:type="character" w:styleId="998" w:customStyle="1">
    <w:name w:val="Обычный список Знак"/>
    <w:basedOn w:val="933"/>
    <w:link w:val="997"/>
    <w:uiPriority w:val="99"/>
    <w:rPr>
      <w:rFonts w:cs="Times New Roman"/>
      <w:sz w:val="24"/>
      <w:lang w:val="ru-RU" w:eastAsia="ru-RU" w:bidi="ar-SA"/>
    </w:rPr>
  </w:style>
  <w:style w:type="paragraph" w:styleId="999">
    <w:name w:val="footnote text"/>
    <w:basedOn w:val="923"/>
    <w:link w:val="1000"/>
  </w:style>
  <w:style w:type="character" w:styleId="1000" w:customStyle="1">
    <w:name w:val="Текст сноски Знак"/>
    <w:basedOn w:val="933"/>
    <w:link w:val="999"/>
    <w:rPr>
      <w:rFonts w:cs="Times New Roman"/>
      <w:sz w:val="20"/>
      <w:szCs w:val="20"/>
    </w:rPr>
  </w:style>
  <w:style w:type="character" w:styleId="1001">
    <w:name w:val="footnote reference"/>
    <w:basedOn w:val="933"/>
    <w:uiPriority w:val="99"/>
    <w:semiHidden/>
    <w:rPr>
      <w:rFonts w:cs="Times New Roman"/>
      <w:vertAlign w:val="superscript"/>
    </w:rPr>
  </w:style>
  <w:style w:type="paragraph" w:styleId="1002" w:customStyle="1">
    <w:name w:val="Обычный + Garamond"/>
    <w:basedOn w:val="923"/>
    <w:uiPriority w:val="99"/>
    <w:pPr>
      <w:jc w:val="both"/>
    </w:pPr>
    <w:rPr>
      <w:b/>
      <w:i/>
      <w:color w:val="ff0000"/>
      <w:sz w:val="24"/>
      <w:szCs w:val="24"/>
    </w:rPr>
  </w:style>
  <w:style w:type="paragraph" w:styleId="1003">
    <w:name w:val="Subtitle"/>
    <w:basedOn w:val="923"/>
    <w:link w:val="1004"/>
    <w:uiPriority w:val="99"/>
    <w:qFormat/>
    <w:pPr>
      <w:jc w:val="center"/>
    </w:pPr>
    <w:rPr>
      <w:b/>
    </w:rPr>
  </w:style>
  <w:style w:type="character" w:styleId="1004" w:customStyle="1">
    <w:name w:val="Подзаголовок Знак"/>
    <w:basedOn w:val="933"/>
    <w:link w:val="1003"/>
    <w:uiPriority w:val="99"/>
    <w:rPr>
      <w:rFonts w:ascii="Cambria" w:hAnsi="Cambria" w:cs="Times New Roman"/>
      <w:sz w:val="24"/>
      <w:szCs w:val="24"/>
    </w:rPr>
  </w:style>
  <w:style w:type="paragraph" w:styleId="1005" w:customStyle="1">
    <w:name w:val="!Основной текст"/>
    <w:basedOn w:val="923"/>
    <w:uiPriority w:val="99"/>
    <w:pPr>
      <w:ind w:firstLine="709"/>
      <w:jc w:val="both"/>
    </w:pPr>
    <w:rPr>
      <w:szCs w:val="24"/>
    </w:rPr>
  </w:style>
  <w:style w:type="paragraph" w:styleId="1006" w:customStyle="1">
    <w:name w:val="Nonformat"/>
    <w:basedOn w:val="923"/>
    <w:uiPriority w:val="99"/>
    <w:pPr>
      <w:widowControl w:val="off"/>
    </w:pPr>
    <w:rPr>
      <w:rFonts w:ascii="Consultant" w:hAnsi="Consultant"/>
      <w:sz w:val="22"/>
    </w:rPr>
  </w:style>
  <w:style w:type="table" w:styleId="1007">
    <w:name w:val="Table Columns 3"/>
    <w:basedOn w:val="934"/>
    <w:uiPriority w:val="99"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band1Vert">
      <w:rPr>
        <w:rFonts w:cs="Times New Roman"/>
      </w:rPr>
      <w:tcPr>
        <w:shd w:val="solid" w:color="c0c0c0" w:fill="ffffff"/>
      </w:tcPr>
    </w:tblStylePr>
    <w:tblStylePr w:type="band2Vert">
      <w:rPr>
        <w:rFonts w:cs="Times New Roman"/>
      </w:rPr>
      <w:tcPr>
        <w:shd w:val="pct10" w:color="000000" w:fill="ffffff"/>
      </w:tcPr>
    </w:tblStylePr>
    <w:tblStylePr w:type="firstCol">
      <w:rPr>
        <w:rFonts w:cs="Times New Roman"/>
      </w:rPr>
    </w:tblStylePr>
    <w:tblStylePr w:type="firstRow">
      <w:rPr>
        <w:rFonts w:cs="Times New Roman"/>
      </w:rPr>
      <w:tcPr>
        <w:shd w:val="solid" w:color="000080" w:fill="ffffff"/>
      </w:tcPr>
    </w:tblStylePr>
    <w:tblStylePr w:type="lastCol">
      <w:rPr>
        <w:rFonts w:cs="Times New Roman"/>
      </w:rPr>
    </w:tblStylePr>
    <w:tblStylePr w:type="lastRow">
      <w:rPr>
        <w:rFonts w:cs="Times New Roman"/>
      </w:rPr>
      <w:tcPr>
        <w:tcBorders>
          <w:top w:val="single" w:color="000080" w:sz="6" w:space="0"/>
        </w:tcBorders>
      </w:tcPr>
    </w:tblStylePr>
    <w:tblStylePr w:type="neCell">
      <w:rPr>
        <w:rFonts w:cs="Times New Roman"/>
      </w:rPr>
    </w:tblStylePr>
  </w:style>
  <w:style w:type="paragraph" w:styleId="1008" w:customStyle="1">
    <w:name w:val="Body"/>
    <w:basedOn w:val="923"/>
    <w:uiPriority w:val="99"/>
    <w:pPr>
      <w:jc w:val="both"/>
      <w:spacing w:before="120"/>
    </w:pPr>
    <w:rPr>
      <w:rFonts w:ascii="Arial" w:hAnsi="Arial"/>
      <w:sz w:val="22"/>
    </w:rPr>
  </w:style>
  <w:style w:type="paragraph" w:styleId="1009" w:customStyle="1">
    <w:name w:val="Стиль1"/>
    <w:basedOn w:val="923"/>
    <w:pPr>
      <w:ind w:firstLine="709"/>
      <w:jc w:val="both"/>
      <w:widowControl w:val="off"/>
    </w:pPr>
    <w:rPr>
      <w:rFonts w:ascii="Peterburg" w:hAnsi="Peterburg" w:cs="Peterburg"/>
      <w:sz w:val="24"/>
      <w:szCs w:val="24"/>
    </w:rPr>
  </w:style>
  <w:style w:type="paragraph" w:styleId="1010" w:customStyle="1">
    <w:name w:val="Noeeu1"/>
    <w:basedOn w:val="923"/>
    <w:uiPriority w:val="99"/>
    <w:pPr>
      <w:ind w:firstLine="709"/>
      <w:jc w:val="both"/>
    </w:pPr>
    <w:rPr>
      <w:sz w:val="24"/>
      <w:szCs w:val="24"/>
    </w:rPr>
  </w:style>
  <w:style w:type="character" w:styleId="1011" w:customStyle="1">
    <w:name w:val="номер страницы"/>
    <w:basedOn w:val="933"/>
    <w:uiPriority w:val="99"/>
    <w:rPr>
      <w:rFonts w:cs="Times New Roman"/>
    </w:rPr>
  </w:style>
  <w:style w:type="paragraph" w:styleId="1012">
    <w:name w:val="Plain Text"/>
    <w:basedOn w:val="923"/>
    <w:link w:val="1013"/>
    <w:uiPriority w:val="99"/>
    <w:rPr>
      <w:rFonts w:ascii="Courier New" w:hAnsi="Courier New" w:cs="Courier New"/>
    </w:rPr>
  </w:style>
  <w:style w:type="character" w:styleId="1013" w:customStyle="1">
    <w:name w:val="Текст Знак"/>
    <w:basedOn w:val="933"/>
    <w:link w:val="1012"/>
    <w:uiPriority w:val="99"/>
    <w:semiHidden/>
    <w:rPr>
      <w:rFonts w:ascii="Courier New" w:hAnsi="Courier New" w:cs="Courier New"/>
      <w:sz w:val="20"/>
      <w:szCs w:val="20"/>
    </w:rPr>
  </w:style>
  <w:style w:type="paragraph" w:styleId="1014" w:customStyle="1">
    <w:name w:val="Обычный1"/>
    <w:uiPriority w:val="99"/>
    <w:rPr>
      <w:rFonts w:eastAsia="SimSun"/>
    </w:rPr>
  </w:style>
  <w:style w:type="paragraph" w:styleId="1015" w:customStyle="1">
    <w:name w:val="Словарная статья"/>
    <w:basedOn w:val="923"/>
    <w:next w:val="923"/>
    <w:uiPriority w:val="99"/>
    <w:pPr>
      <w:ind w:right="118"/>
      <w:jc w:val="both"/>
    </w:pPr>
    <w:rPr>
      <w:rFonts w:ascii="Arial" w:hAnsi="Arial"/>
    </w:rPr>
  </w:style>
  <w:style w:type="paragraph" w:styleId="1016" w:customStyle="1">
    <w:name w:val="Clause X.X.X"/>
    <w:basedOn w:val="923"/>
    <w:uiPriority w:val="99"/>
    <w:pPr>
      <w:numPr>
        <w:ilvl w:val="0"/>
        <w:numId w:val="3"/>
      </w:numPr>
      <w:jc w:val="both"/>
    </w:pPr>
    <w:rPr>
      <w:rFonts w:eastAsia="SimSun"/>
      <w:bCs/>
      <w:lang w:eastAsia="zh-CN"/>
    </w:rPr>
  </w:style>
  <w:style w:type="paragraph" w:styleId="1017" w:customStyle="1">
    <w:name w:val="Aa?oEieiioeooe.Aa?oiee eieiioeooe"/>
    <w:basedOn w:val="923"/>
    <w:uiPriority w:val="99"/>
    <w:pPr>
      <w:widowControl w:val="off"/>
      <w:tabs>
        <w:tab w:val="center" w:pos="4536" w:leader="none"/>
        <w:tab w:val="right" w:pos="9072" w:leader="none"/>
      </w:tabs>
    </w:pPr>
  </w:style>
  <w:style w:type="paragraph" w:styleId="1018">
    <w:name w:val="Block Text"/>
    <w:basedOn w:val="923"/>
    <w:uiPriority w:val="99"/>
    <w:pPr>
      <w:ind w:left="567" w:right="850"/>
      <w:jc w:val="center"/>
    </w:pPr>
    <w:rPr>
      <w:rFonts w:ascii="Arial" w:hAnsi="Arial" w:cs="Arial"/>
      <w:b/>
      <w:bCs/>
      <w:sz w:val="22"/>
      <w:szCs w:val="22"/>
    </w:rPr>
  </w:style>
  <w:style w:type="paragraph" w:styleId="1019" w:customStyle="1">
    <w:name w:val="çàãîëîâîê 1"/>
    <w:basedOn w:val="923"/>
    <w:next w:val="923"/>
    <w:uiPriority w:val="99"/>
    <w:pPr>
      <w:keepNext/>
      <w:widowControl w:val="off"/>
    </w:pPr>
    <w:rPr>
      <w:b/>
      <w:sz w:val="24"/>
    </w:rPr>
  </w:style>
  <w:style w:type="paragraph" w:styleId="1020" w:customStyle="1">
    <w:name w:val="çàãîëîâîê 2"/>
    <w:basedOn w:val="923"/>
    <w:next w:val="923"/>
    <w:uiPriority w:val="99"/>
    <w:pPr>
      <w:jc w:val="center"/>
      <w:keepNext/>
      <w:widowControl w:val="off"/>
    </w:pPr>
    <w:rPr>
      <w:b/>
      <w:sz w:val="28"/>
    </w:rPr>
  </w:style>
  <w:style w:type="paragraph" w:styleId="1021" w:customStyle="1">
    <w:name w:val="çàãîëîâîê 3"/>
    <w:basedOn w:val="923"/>
    <w:next w:val="923"/>
    <w:uiPriority w:val="99"/>
    <w:pPr>
      <w:ind w:left="2124" w:hanging="2124"/>
      <w:keepNext/>
      <w:widowControl w:val="off"/>
    </w:pPr>
    <w:rPr>
      <w:sz w:val="24"/>
    </w:rPr>
  </w:style>
  <w:style w:type="paragraph" w:styleId="1022" w:customStyle="1">
    <w:name w:val="çàãîëîâîê 4"/>
    <w:basedOn w:val="923"/>
    <w:next w:val="923"/>
    <w:uiPriority w:val="99"/>
    <w:pPr>
      <w:keepNext/>
      <w:widowControl w:val="off"/>
    </w:pPr>
    <w:rPr>
      <w:sz w:val="28"/>
      <w:lang w:val="en-US"/>
    </w:rPr>
  </w:style>
  <w:style w:type="paragraph" w:styleId="1023" w:customStyle="1">
    <w:name w:val="çàãîëîâîê 5"/>
    <w:basedOn w:val="923"/>
    <w:next w:val="923"/>
    <w:uiPriority w:val="99"/>
    <w:pPr>
      <w:jc w:val="both"/>
      <w:keepNext/>
      <w:widowControl w:val="off"/>
    </w:pPr>
    <w:rPr>
      <w:sz w:val="24"/>
    </w:rPr>
  </w:style>
  <w:style w:type="paragraph" w:styleId="1024" w:customStyle="1">
    <w:name w:val="çàãîëîâîê 6"/>
    <w:basedOn w:val="923"/>
    <w:next w:val="923"/>
    <w:uiPriority w:val="99"/>
    <w:pPr>
      <w:ind w:firstLine="708"/>
      <w:jc w:val="both"/>
      <w:keepNext/>
      <w:widowControl w:val="off"/>
    </w:pPr>
    <w:rPr>
      <w:sz w:val="28"/>
    </w:rPr>
  </w:style>
  <w:style w:type="paragraph" w:styleId="1025" w:customStyle="1">
    <w:name w:val="çàãîëîâîê 7"/>
    <w:basedOn w:val="923"/>
    <w:next w:val="923"/>
    <w:uiPriority w:val="99"/>
    <w:pPr>
      <w:jc w:val="both"/>
      <w:keepNext/>
      <w:widowControl w:val="off"/>
    </w:pPr>
    <w:rPr>
      <w:b/>
      <w:sz w:val="28"/>
    </w:rPr>
  </w:style>
  <w:style w:type="paragraph" w:styleId="1026" w:customStyle="1">
    <w:name w:val="çàãîëîâîê 8"/>
    <w:basedOn w:val="923"/>
    <w:next w:val="923"/>
    <w:uiPriority w:val="99"/>
    <w:pPr>
      <w:keepNext/>
      <w:widowControl w:val="off"/>
    </w:pPr>
    <w:rPr>
      <w:sz w:val="24"/>
    </w:rPr>
  </w:style>
  <w:style w:type="paragraph" w:styleId="1027" w:customStyle="1">
    <w:name w:val="çàãîëîâîê 9"/>
    <w:basedOn w:val="923"/>
    <w:next w:val="923"/>
    <w:uiPriority w:val="99"/>
    <w:pPr>
      <w:ind w:left="360"/>
      <w:jc w:val="both"/>
      <w:keepNext/>
      <w:widowControl w:val="off"/>
    </w:pPr>
    <w:rPr>
      <w:sz w:val="24"/>
    </w:rPr>
  </w:style>
  <w:style w:type="paragraph" w:styleId="1028">
    <w:name w:val="List 2"/>
    <w:basedOn w:val="923"/>
    <w:uiPriority w:val="99"/>
    <w:pPr>
      <w:ind w:left="566" w:hanging="283"/>
      <w:jc w:val="both"/>
      <w:spacing w:line="360" w:lineRule="auto"/>
    </w:pPr>
    <w:rPr>
      <w:sz w:val="24"/>
      <w:szCs w:val="24"/>
    </w:rPr>
  </w:style>
  <w:style w:type="paragraph" w:styleId="1029">
    <w:name w:val="List 3"/>
    <w:basedOn w:val="923"/>
    <w:uiPriority w:val="99"/>
    <w:pPr>
      <w:ind w:left="849" w:hanging="283"/>
      <w:jc w:val="both"/>
      <w:spacing w:line="360" w:lineRule="auto"/>
    </w:pPr>
    <w:rPr>
      <w:sz w:val="24"/>
      <w:szCs w:val="24"/>
    </w:rPr>
  </w:style>
  <w:style w:type="character" w:styleId="1030" w:customStyle="1">
    <w:name w:val="Îñíîâíîé øðèôò"/>
    <w:uiPriority w:val="99"/>
  </w:style>
  <w:style w:type="character" w:styleId="1031">
    <w:name w:val="Emphasis"/>
    <w:basedOn w:val="933"/>
    <w:uiPriority w:val="99"/>
    <w:qFormat/>
    <w:rPr>
      <w:rFonts w:cs="Times New Roman"/>
      <w:i/>
    </w:rPr>
  </w:style>
  <w:style w:type="character" w:styleId="1032" w:customStyle="1">
    <w:name w:val="Основной текст Знак"/>
    <w:basedOn w:val="933"/>
    <w:link w:val="952"/>
    <w:uiPriority w:val="99"/>
    <w:rPr>
      <w:rFonts w:ascii="Times New Roman CYR" w:hAnsi="Times New Roman CYR" w:cs="Times New Roman CYR"/>
      <w:b/>
      <w:bCs/>
      <w:i/>
      <w:iCs/>
      <w:sz w:val="24"/>
      <w:szCs w:val="24"/>
      <w:u w:val="single"/>
      <w:lang w:val="ru-RU" w:eastAsia="ru-RU" w:bidi="ar-SA"/>
    </w:rPr>
  </w:style>
  <w:style w:type="paragraph" w:styleId="1033" w:customStyle="1">
    <w:name w:val="Абзац_1"/>
    <w:basedOn w:val="923"/>
    <w:uiPriority w:val="99"/>
    <w:pPr>
      <w:ind w:firstLine="567"/>
      <w:jc w:val="both"/>
    </w:pPr>
    <w:rPr>
      <w:sz w:val="24"/>
    </w:rPr>
  </w:style>
  <w:style w:type="paragraph" w:styleId="1034" w:customStyle="1">
    <w:name w:val="Знак Знак Знак Знак Знак Знак Знак Знак Знак1 Знак"/>
    <w:basedOn w:val="923"/>
    <w:uiPriority w:val="99"/>
    <w:pPr>
      <w:spacing w:after="160" w:line="240" w:lineRule="exact"/>
    </w:pPr>
    <w:rPr>
      <w:rFonts w:ascii="Tahoma" w:hAnsi="Tahoma"/>
      <w:lang w:val="en-US" w:eastAsia="en-US"/>
    </w:rPr>
  </w:style>
  <w:style w:type="paragraph" w:styleId="1035" w:customStyle="1">
    <w:name w:val="Знак3"/>
    <w:basedOn w:val="923"/>
    <w:uiPriority w:val="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1036" w:customStyle="1">
    <w:name w:val="Знак Знак Знак Знак"/>
    <w:basedOn w:val="923"/>
    <w:uiPriority w:val="99"/>
    <w:pPr>
      <w:jc w:val="both"/>
      <w:widowControl w:val="off"/>
    </w:pPr>
    <w:rPr>
      <w:rFonts w:ascii="Tahoma" w:hAnsi="Tahoma" w:eastAsia="SimSun" w:cs="Tahoma"/>
      <w:sz w:val="24"/>
      <w:szCs w:val="24"/>
      <w:lang w:val="en-US" w:eastAsia="zh-CN"/>
    </w:rPr>
  </w:style>
  <w:style w:type="paragraph" w:styleId="1037" w:customStyle="1">
    <w:name w:val="Рецензия1"/>
    <w:hidden/>
    <w:uiPriority w:val="99"/>
    <w:semiHidden/>
  </w:style>
  <w:style w:type="character" w:styleId="1038">
    <w:name w:val="Strong"/>
    <w:basedOn w:val="933"/>
    <w:qFormat/>
    <w:rPr>
      <w:rFonts w:cs="Times New Roman"/>
      <w:b/>
      <w:bCs/>
    </w:rPr>
  </w:style>
  <w:style w:type="character" w:styleId="1039" w:customStyle="1">
    <w:name w:val="Заголовок Знак"/>
    <w:basedOn w:val="933"/>
    <w:link w:val="981"/>
    <w:uiPriority w:val="99"/>
    <w:rPr>
      <w:rFonts w:cs="Times New Roman"/>
      <w:b/>
      <w:sz w:val="24"/>
      <w:lang w:val="ru-RU" w:eastAsia="ru-RU" w:bidi="ar-SA"/>
    </w:rPr>
  </w:style>
  <w:style w:type="character" w:styleId="1040" w:customStyle="1">
    <w:name w:val="Нижний колонтитул Знак"/>
    <w:basedOn w:val="933"/>
    <w:link w:val="966"/>
    <w:uiPriority w:val="99"/>
    <w:rPr>
      <w:rFonts w:cs="Times New Roman"/>
      <w:sz w:val="24"/>
      <w:szCs w:val="24"/>
    </w:rPr>
  </w:style>
  <w:style w:type="paragraph" w:styleId="1041">
    <w:name w:val="List Paragraph"/>
    <w:basedOn w:val="923"/>
    <w:uiPriority w:val="34"/>
    <w:qFormat/>
    <w:pPr>
      <w:ind w:left="708"/>
    </w:pPr>
  </w:style>
  <w:style w:type="paragraph" w:styleId="1042">
    <w:name w:val="Revision"/>
    <w:hidden/>
    <w:uiPriority w:val="9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679C8F-1A9A-472A-A12D-F26285F5A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/>
  <cp:revision>4</cp:revision>
  <dcterms:created xsi:type="dcterms:W3CDTF">2024-07-11T12:06:00Z</dcterms:created>
  <dcterms:modified xsi:type="dcterms:W3CDTF">2025-04-08T14:41:47Z</dcterms:modified>
</cp:coreProperties>
</file>